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19CDA9" w14:textId="68714A04" w:rsidR="00D42CF7" w:rsidRPr="004C738A" w:rsidRDefault="00D42CF7" w:rsidP="00B927D9">
      <w:pPr>
        <w:spacing w:after="0" w:line="240" w:lineRule="auto"/>
        <w:ind w:left="1077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738A">
        <w:rPr>
          <w:rFonts w:ascii="Times New Roman" w:hAnsi="Times New Roman" w:cs="Times New Roman"/>
          <w:sz w:val="28"/>
          <w:szCs w:val="28"/>
        </w:rPr>
        <w:t>Приложение</w:t>
      </w:r>
      <w:r w:rsidR="00595541">
        <w:rPr>
          <w:rFonts w:ascii="Times New Roman" w:hAnsi="Times New Roman" w:cs="Times New Roman"/>
          <w:sz w:val="28"/>
          <w:szCs w:val="28"/>
        </w:rPr>
        <w:t xml:space="preserve"> </w:t>
      </w:r>
      <w:r w:rsidR="00EF3476">
        <w:rPr>
          <w:rFonts w:ascii="Times New Roman" w:hAnsi="Times New Roman" w:cs="Times New Roman"/>
          <w:sz w:val="28"/>
          <w:szCs w:val="28"/>
        </w:rPr>
        <w:t>№ 8</w:t>
      </w:r>
      <w:r w:rsidRPr="004C738A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1B23ECAD" w14:textId="52DD4831" w:rsidR="00D42CF7" w:rsidRPr="00A247C3" w:rsidRDefault="00D42CF7" w:rsidP="00B927D9">
      <w:pPr>
        <w:spacing w:after="0" w:line="240" w:lineRule="auto"/>
        <w:ind w:left="1077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C738A">
        <w:rPr>
          <w:rFonts w:ascii="Times New Roman" w:hAnsi="Times New Roman" w:cs="Times New Roman"/>
          <w:sz w:val="28"/>
          <w:szCs w:val="28"/>
        </w:rPr>
        <w:t xml:space="preserve">к приказу </w:t>
      </w:r>
      <w:r w:rsidR="00225F7B">
        <w:rPr>
          <w:rFonts w:ascii="Times New Roman" w:hAnsi="Times New Roman" w:cs="Times New Roman"/>
          <w:sz w:val="28"/>
          <w:szCs w:val="28"/>
        </w:rPr>
        <w:t>от 17.12.2021 № 1-115</w:t>
      </w:r>
      <w:bookmarkStart w:id="0" w:name="_GoBack"/>
      <w:bookmarkEnd w:id="0"/>
    </w:p>
    <w:p w14:paraId="4C3B63F7" w14:textId="77777777" w:rsidR="00D42CF7" w:rsidRPr="00A247C3" w:rsidRDefault="00D42CF7" w:rsidP="00B927D9">
      <w:pPr>
        <w:spacing w:after="0" w:line="240" w:lineRule="auto"/>
        <w:ind w:left="10773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B6EBB0B" w14:textId="77777777" w:rsidR="00262BD7" w:rsidRPr="00A247C3" w:rsidRDefault="00262BD7" w:rsidP="00262BD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320A45C7" w14:textId="77777777" w:rsidR="00262BD7" w:rsidRPr="001227BD" w:rsidRDefault="00262BD7" w:rsidP="00262BD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749481E3" w14:textId="77777777" w:rsidR="00D42CF7" w:rsidRPr="001227BD" w:rsidRDefault="00D42CF7" w:rsidP="00262BD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27BD">
        <w:rPr>
          <w:rFonts w:ascii="Times New Roman" w:hAnsi="Times New Roman" w:cs="Times New Roman"/>
          <w:b/>
          <w:sz w:val="28"/>
          <w:szCs w:val="28"/>
        </w:rPr>
        <w:t>ПЛАН</w:t>
      </w:r>
    </w:p>
    <w:p w14:paraId="0047D5E8" w14:textId="47E50924" w:rsidR="00D42CF7" w:rsidRPr="001227BD" w:rsidRDefault="00D42CF7" w:rsidP="00262BD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27BD">
        <w:rPr>
          <w:rFonts w:ascii="Times New Roman" w:hAnsi="Times New Roman" w:cs="Times New Roman"/>
          <w:b/>
          <w:sz w:val="28"/>
          <w:szCs w:val="28"/>
        </w:rPr>
        <w:t>противодействия коррупции в АО «</w:t>
      </w:r>
      <w:r w:rsidR="00EF3476">
        <w:rPr>
          <w:rFonts w:ascii="Times New Roman" w:hAnsi="Times New Roman" w:cs="Times New Roman"/>
          <w:b/>
          <w:sz w:val="28"/>
          <w:szCs w:val="28"/>
        </w:rPr>
        <w:t>НИИ полимеров</w:t>
      </w:r>
      <w:r w:rsidRPr="001227BD">
        <w:rPr>
          <w:rFonts w:ascii="Times New Roman" w:hAnsi="Times New Roman" w:cs="Times New Roman"/>
          <w:b/>
          <w:sz w:val="28"/>
          <w:szCs w:val="28"/>
        </w:rPr>
        <w:t>» на 2022-2024 годы</w:t>
      </w:r>
    </w:p>
    <w:p w14:paraId="5EE5E318" w14:textId="77777777" w:rsidR="00D42CF7" w:rsidRPr="001227BD" w:rsidRDefault="00D42CF7" w:rsidP="00262B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4460A4E" w14:textId="77777777" w:rsidR="00D42CF7" w:rsidRPr="001227BD" w:rsidRDefault="00D42CF7" w:rsidP="00262BD7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27BD">
        <w:rPr>
          <w:rFonts w:ascii="Times New Roman" w:hAnsi="Times New Roman" w:cs="Times New Roman"/>
          <w:sz w:val="28"/>
          <w:szCs w:val="28"/>
        </w:rPr>
        <w:t>Мероприятия настоящего Плана разработаны с учетом требований Указа Президента Российской Федерации от 16.08.2021г. № 478 «О Национальном плане противодействия коррупции на 2021-2024 годы» (далее – Национальный план) и направлены на решение следующих основных задач:</w:t>
      </w:r>
    </w:p>
    <w:p w14:paraId="7E061A7D" w14:textId="4C4AB6F2" w:rsidR="00D42CF7" w:rsidRPr="001227BD" w:rsidRDefault="00EE15F2" w:rsidP="00262BD7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42CF7" w:rsidRPr="001227BD">
        <w:rPr>
          <w:rFonts w:ascii="Times New Roman" w:hAnsi="Times New Roman" w:cs="Times New Roman"/>
          <w:sz w:val="28"/>
          <w:szCs w:val="28"/>
        </w:rPr>
        <w:t xml:space="preserve">повышение эффективности работы по противодействию </w:t>
      </w:r>
      <w:r w:rsidR="00262BD7" w:rsidRPr="001227BD">
        <w:rPr>
          <w:rFonts w:ascii="Times New Roman" w:hAnsi="Times New Roman" w:cs="Times New Roman"/>
          <w:sz w:val="28"/>
          <w:szCs w:val="28"/>
        </w:rPr>
        <w:t xml:space="preserve">коррупции </w:t>
      </w:r>
      <w:r w:rsidR="00D42CF7" w:rsidRPr="001227BD">
        <w:rPr>
          <w:rFonts w:ascii="Times New Roman" w:hAnsi="Times New Roman" w:cs="Times New Roman"/>
          <w:sz w:val="28"/>
          <w:szCs w:val="28"/>
        </w:rPr>
        <w:t>в АО «</w:t>
      </w:r>
      <w:r w:rsidR="00EF3476">
        <w:rPr>
          <w:rFonts w:ascii="Times New Roman" w:hAnsi="Times New Roman" w:cs="Times New Roman"/>
          <w:sz w:val="28"/>
          <w:szCs w:val="28"/>
        </w:rPr>
        <w:t>НИИ полимеров</w:t>
      </w:r>
      <w:r w:rsidR="00D42CF7" w:rsidRPr="001227BD">
        <w:rPr>
          <w:rFonts w:ascii="Times New Roman" w:hAnsi="Times New Roman" w:cs="Times New Roman"/>
          <w:sz w:val="28"/>
          <w:szCs w:val="28"/>
        </w:rPr>
        <w:t xml:space="preserve">» (далее – Общество), активизация деятельности подразделений, а также должностных лиц, в чьи обязанности входят задачи по профилактике коррупционных правонарушений; </w:t>
      </w:r>
    </w:p>
    <w:p w14:paraId="4B332A8A" w14:textId="3D22B694" w:rsidR="00D42CF7" w:rsidRPr="001227BD" w:rsidRDefault="00EE15F2" w:rsidP="00262BD7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42CF7" w:rsidRPr="001227BD">
        <w:rPr>
          <w:rFonts w:ascii="Times New Roman" w:hAnsi="Times New Roman" w:cs="Times New Roman"/>
          <w:sz w:val="28"/>
          <w:szCs w:val="28"/>
        </w:rPr>
        <w:t>дальнейшее совершенствование организационных механизмов и практической работы по предотвращению и выявлению конфликта интересов при осуществлении должностных обязанностей работниками Общества;</w:t>
      </w:r>
    </w:p>
    <w:p w14:paraId="04F3D703" w14:textId="77C3115F" w:rsidR="00D42CF7" w:rsidRPr="001227BD" w:rsidRDefault="00EE15F2" w:rsidP="00262BD7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42CF7" w:rsidRPr="001227BD">
        <w:rPr>
          <w:rFonts w:ascii="Times New Roman" w:hAnsi="Times New Roman" w:cs="Times New Roman"/>
          <w:sz w:val="28"/>
          <w:szCs w:val="28"/>
        </w:rPr>
        <w:t>повышение эффективности противодействия коррупции и недопущение ее проявлений при осуществлении закупок товаров, работ и услуг для обеспечения нужд Общества;</w:t>
      </w:r>
    </w:p>
    <w:p w14:paraId="198C50A1" w14:textId="117E5FE7" w:rsidR="00D42CF7" w:rsidRPr="001227BD" w:rsidRDefault="00EE15F2" w:rsidP="00262BD7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42CF7" w:rsidRPr="001227BD">
        <w:rPr>
          <w:rFonts w:ascii="Times New Roman" w:hAnsi="Times New Roman" w:cs="Times New Roman"/>
          <w:sz w:val="28"/>
          <w:szCs w:val="28"/>
        </w:rPr>
        <w:t>усиление влияния этических и нравственных норм на соблюдение работниками Общества запретов, ограничений и требований, установленных в целях противодействия коррупции;</w:t>
      </w:r>
    </w:p>
    <w:p w14:paraId="36FDEF5B" w14:textId="3831D418" w:rsidR="00D42CF7" w:rsidRPr="001227BD" w:rsidRDefault="00EE15F2" w:rsidP="00262BD7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42CF7" w:rsidRPr="001227BD">
        <w:rPr>
          <w:rFonts w:ascii="Times New Roman" w:hAnsi="Times New Roman" w:cs="Times New Roman"/>
          <w:sz w:val="28"/>
          <w:szCs w:val="28"/>
        </w:rPr>
        <w:t>дальнейшее повышение эффективности информационно-пропагандистских и просветительских мер, направленных на создание в Обществе атмосферы нетерпимости к коррупционным проявлениям.</w:t>
      </w:r>
    </w:p>
    <w:p w14:paraId="2C33867F" w14:textId="77777777" w:rsidR="00B927D9" w:rsidRPr="001227BD" w:rsidRDefault="00B927D9" w:rsidP="00262BD7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FBB857C" w14:textId="77777777" w:rsidR="00B927D9" w:rsidRPr="00A247C3" w:rsidRDefault="00B927D9" w:rsidP="00262BD7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5B6F875" w14:textId="77777777" w:rsidR="00190E2C" w:rsidRPr="00A247C3" w:rsidRDefault="00190E2C" w:rsidP="00190E2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14687" w:type="dxa"/>
        <w:tblInd w:w="392" w:type="dxa"/>
        <w:tblLook w:val="04A0" w:firstRow="1" w:lastRow="0" w:firstColumn="1" w:lastColumn="0" w:noHBand="0" w:noVBand="1"/>
      </w:tblPr>
      <w:tblGrid>
        <w:gridCol w:w="851"/>
        <w:gridCol w:w="8302"/>
        <w:gridCol w:w="2075"/>
        <w:gridCol w:w="1968"/>
        <w:gridCol w:w="1491"/>
      </w:tblGrid>
      <w:tr w:rsidR="00190E2C" w:rsidRPr="00A247C3" w14:paraId="0FDFA9B4" w14:textId="77777777" w:rsidTr="008E18E2">
        <w:tc>
          <w:tcPr>
            <w:tcW w:w="851" w:type="dxa"/>
          </w:tcPr>
          <w:p w14:paraId="17667181" w14:textId="77777777" w:rsidR="00190E2C" w:rsidRPr="00A247C3" w:rsidRDefault="00190E2C" w:rsidP="0074704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501D22E6" w14:textId="77777777" w:rsidR="00190E2C" w:rsidRPr="00A247C3" w:rsidRDefault="00190E2C" w:rsidP="0074704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3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8302" w:type="dxa"/>
          </w:tcPr>
          <w:p w14:paraId="08D0C4DF" w14:textId="77777777" w:rsidR="00190E2C" w:rsidRPr="00A247C3" w:rsidRDefault="00190E2C" w:rsidP="0074704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3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075" w:type="dxa"/>
          </w:tcPr>
          <w:p w14:paraId="4C1D6764" w14:textId="70792F92" w:rsidR="00190E2C" w:rsidRPr="00A247C3" w:rsidRDefault="00190E2C" w:rsidP="0074704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3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  <w:r w:rsidR="00EF347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A247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47C3">
              <w:rPr>
                <w:rFonts w:ascii="Times New Roman" w:hAnsi="Times New Roman" w:cs="Times New Roman"/>
                <w:sz w:val="24"/>
                <w:szCs w:val="24"/>
              </w:rPr>
              <w:br/>
              <w:t>подразделения</w:t>
            </w:r>
          </w:p>
        </w:tc>
        <w:tc>
          <w:tcPr>
            <w:tcW w:w="1968" w:type="dxa"/>
          </w:tcPr>
          <w:p w14:paraId="1F145301" w14:textId="77777777" w:rsidR="00190E2C" w:rsidRPr="00A247C3" w:rsidRDefault="00190E2C" w:rsidP="0074704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3">
              <w:rPr>
                <w:rFonts w:ascii="Times New Roman" w:hAnsi="Times New Roman" w:cs="Times New Roman"/>
                <w:sz w:val="24"/>
                <w:szCs w:val="24"/>
              </w:rPr>
              <w:t xml:space="preserve">Срок </w:t>
            </w:r>
            <w:r w:rsidRPr="00A247C3">
              <w:rPr>
                <w:rFonts w:ascii="Times New Roman" w:hAnsi="Times New Roman" w:cs="Times New Roman"/>
                <w:sz w:val="24"/>
                <w:szCs w:val="24"/>
              </w:rPr>
              <w:br/>
              <w:t>исполнения</w:t>
            </w:r>
          </w:p>
        </w:tc>
        <w:tc>
          <w:tcPr>
            <w:tcW w:w="1491" w:type="dxa"/>
          </w:tcPr>
          <w:p w14:paraId="69C10183" w14:textId="77777777" w:rsidR="00190E2C" w:rsidRPr="00A247C3" w:rsidRDefault="00190E2C" w:rsidP="0074704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63E89D" w14:textId="77777777" w:rsidR="00190E2C" w:rsidRPr="00A247C3" w:rsidRDefault="00190E2C" w:rsidP="0074704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3">
              <w:rPr>
                <w:rFonts w:ascii="Times New Roman" w:hAnsi="Times New Roman" w:cs="Times New Roman"/>
                <w:sz w:val="24"/>
                <w:szCs w:val="24"/>
              </w:rPr>
              <w:t>Примечания</w:t>
            </w:r>
          </w:p>
        </w:tc>
      </w:tr>
      <w:tr w:rsidR="00190E2C" w:rsidRPr="00A247C3" w14:paraId="538D751A" w14:textId="77777777" w:rsidTr="008E18E2">
        <w:tc>
          <w:tcPr>
            <w:tcW w:w="851" w:type="dxa"/>
          </w:tcPr>
          <w:p w14:paraId="4F0FC313" w14:textId="77777777" w:rsidR="00190E2C" w:rsidRDefault="00190E2C" w:rsidP="0074704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276BAC" w14:textId="2ABB9DF9" w:rsidR="00674AF5" w:rsidRPr="00A247C3" w:rsidRDefault="00674AF5" w:rsidP="0074704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02" w:type="dxa"/>
          </w:tcPr>
          <w:p w14:paraId="165A816D" w14:textId="38FD5499" w:rsidR="00190E2C" w:rsidRPr="00A247C3" w:rsidRDefault="00190E2C" w:rsidP="0074704F">
            <w:pPr>
              <w:ind w:firstLine="4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3">
              <w:rPr>
                <w:rFonts w:ascii="Times New Roman" w:hAnsi="Times New Roman" w:cs="Times New Roman"/>
                <w:sz w:val="24"/>
                <w:szCs w:val="24"/>
              </w:rPr>
              <w:t xml:space="preserve">Продолжить практику осуществления анализа и оценки политики управления конфликтом интересов в </w:t>
            </w:r>
            <w:r w:rsidR="003227EC" w:rsidRPr="00A247C3">
              <w:rPr>
                <w:rFonts w:ascii="Times New Roman" w:hAnsi="Times New Roman" w:cs="Times New Roman"/>
                <w:sz w:val="24"/>
                <w:szCs w:val="24"/>
              </w:rPr>
              <w:t>Обществе</w:t>
            </w:r>
            <w:r w:rsidRPr="00A247C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2923E134" w14:textId="2E4FB975" w:rsidR="00190E2C" w:rsidRPr="00A247C3" w:rsidRDefault="00190E2C" w:rsidP="0074704F">
            <w:pPr>
              <w:ind w:firstLine="4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3">
              <w:rPr>
                <w:rFonts w:ascii="Times New Roman" w:hAnsi="Times New Roman" w:cs="Times New Roman"/>
                <w:sz w:val="24"/>
                <w:szCs w:val="24"/>
              </w:rPr>
              <w:t>Обеспечить</w:t>
            </w:r>
            <w:r w:rsidR="00AD3E43" w:rsidRPr="00A247C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608360FB" w14:textId="1D4D612C" w:rsidR="00190E2C" w:rsidRPr="00A247C3" w:rsidRDefault="00674AF5" w:rsidP="0074704F">
            <w:pPr>
              <w:ind w:firstLine="45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D3E43" w:rsidRPr="00A247C3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  <w:r w:rsidR="00190E2C" w:rsidRPr="00A247C3">
              <w:rPr>
                <w:rFonts w:ascii="Times New Roman" w:hAnsi="Times New Roman" w:cs="Times New Roman"/>
                <w:sz w:val="24"/>
                <w:szCs w:val="24"/>
              </w:rPr>
              <w:t xml:space="preserve"> за соблюдением работниками </w:t>
            </w:r>
            <w:r w:rsidR="003227EC" w:rsidRPr="00A247C3">
              <w:rPr>
                <w:rFonts w:ascii="Times New Roman" w:hAnsi="Times New Roman" w:cs="Times New Roman"/>
                <w:sz w:val="24"/>
                <w:szCs w:val="24"/>
              </w:rPr>
              <w:t>Общества</w:t>
            </w:r>
            <w:r w:rsidR="00190E2C" w:rsidRPr="00A247C3">
              <w:rPr>
                <w:rFonts w:ascii="Times New Roman" w:hAnsi="Times New Roman" w:cs="Times New Roman"/>
                <w:sz w:val="24"/>
                <w:szCs w:val="24"/>
              </w:rPr>
              <w:t xml:space="preserve"> требований законодательства Российской Федерации, касающихся предотвращения и </w:t>
            </w:r>
            <w:r w:rsidR="00190E2C" w:rsidRPr="00A247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урегулирования конфликта интересов, в том числе за привлечением к ответственности в случае их несоблюдения;</w:t>
            </w:r>
          </w:p>
          <w:p w14:paraId="2B2C55E6" w14:textId="24E35A52" w:rsidR="00190E2C" w:rsidRPr="00A247C3" w:rsidRDefault="00674AF5" w:rsidP="0074704F">
            <w:pPr>
              <w:ind w:firstLine="45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D3E43" w:rsidRPr="00A247C3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эффективности </w:t>
            </w:r>
            <w:r w:rsidR="00190E2C" w:rsidRPr="00A247C3">
              <w:rPr>
                <w:rFonts w:ascii="Times New Roman" w:hAnsi="Times New Roman" w:cs="Times New Roman"/>
                <w:sz w:val="24"/>
                <w:szCs w:val="24"/>
              </w:rPr>
              <w:t xml:space="preserve">кадровой работы в части, контроля сведений, содержащихся в анкетах, представляемых кандидатами при </w:t>
            </w:r>
            <w:r w:rsidR="00D7019A" w:rsidRPr="00A247C3">
              <w:rPr>
                <w:rFonts w:ascii="Times New Roman" w:hAnsi="Times New Roman" w:cs="Times New Roman"/>
                <w:sz w:val="24"/>
                <w:szCs w:val="24"/>
              </w:rPr>
              <w:t xml:space="preserve">поступлении на работу, </w:t>
            </w:r>
            <w:r w:rsidR="00190E2C" w:rsidRPr="00A247C3">
              <w:rPr>
                <w:rFonts w:ascii="Times New Roman" w:hAnsi="Times New Roman" w:cs="Times New Roman"/>
                <w:sz w:val="24"/>
                <w:szCs w:val="24"/>
              </w:rPr>
              <w:t xml:space="preserve">назначении </w:t>
            </w:r>
            <w:r w:rsidR="00D7019A" w:rsidRPr="00A247C3">
              <w:rPr>
                <w:rFonts w:ascii="Times New Roman" w:hAnsi="Times New Roman" w:cs="Times New Roman"/>
                <w:sz w:val="24"/>
                <w:szCs w:val="24"/>
              </w:rPr>
              <w:t>работников на должности с высоким коррупционным риском</w:t>
            </w:r>
            <w:r w:rsidR="00190E2C" w:rsidRPr="00A247C3">
              <w:rPr>
                <w:rFonts w:ascii="Times New Roman" w:hAnsi="Times New Roman" w:cs="Times New Roman"/>
                <w:sz w:val="24"/>
                <w:szCs w:val="24"/>
              </w:rPr>
              <w:t xml:space="preserve">, об их </w:t>
            </w:r>
            <w:r w:rsidR="005A02CD" w:rsidRPr="00A247C3">
              <w:rPr>
                <w:rFonts w:ascii="Times New Roman" w:hAnsi="Times New Roman" w:cs="Times New Roman"/>
                <w:sz w:val="24"/>
                <w:szCs w:val="24"/>
              </w:rPr>
              <w:t>близких родственниках</w:t>
            </w:r>
            <w:r w:rsidR="00190E2C" w:rsidRPr="00A247C3">
              <w:rPr>
                <w:rFonts w:ascii="Times New Roman" w:hAnsi="Times New Roman" w:cs="Times New Roman"/>
                <w:sz w:val="24"/>
                <w:szCs w:val="24"/>
              </w:rPr>
              <w:t xml:space="preserve"> в целях выявления возможного конфликта интересов;</w:t>
            </w:r>
          </w:p>
          <w:p w14:paraId="5EE834CA" w14:textId="4808E55E" w:rsidR="00A259EA" w:rsidRPr="00A247C3" w:rsidRDefault="00674AF5" w:rsidP="0074704F">
            <w:pPr>
              <w:ind w:firstLine="45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7019A" w:rsidRPr="00A247C3">
              <w:rPr>
                <w:rFonts w:ascii="Times New Roman" w:hAnsi="Times New Roman" w:cs="Times New Roman"/>
                <w:sz w:val="24"/>
                <w:szCs w:val="24"/>
              </w:rPr>
              <w:t xml:space="preserve">внедрение </w:t>
            </w:r>
            <w:r w:rsidR="00A259EA" w:rsidRPr="00A247C3">
              <w:rPr>
                <w:rFonts w:ascii="Times New Roman" w:hAnsi="Times New Roman" w:cs="Times New Roman"/>
                <w:sz w:val="24"/>
                <w:szCs w:val="24"/>
              </w:rPr>
              <w:t xml:space="preserve">практики подачи деклараций о конфликте </w:t>
            </w:r>
            <w:proofErr w:type="gramStart"/>
            <w:r w:rsidR="00A259EA" w:rsidRPr="00A247C3">
              <w:rPr>
                <w:rFonts w:ascii="Times New Roman" w:hAnsi="Times New Roman" w:cs="Times New Roman"/>
                <w:sz w:val="24"/>
                <w:szCs w:val="24"/>
              </w:rPr>
              <w:t>интересов,  работниками</w:t>
            </w:r>
            <w:proofErr w:type="gramEnd"/>
            <w:r w:rsidR="00A259EA" w:rsidRPr="00A247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C18FB" w:rsidRPr="00A247C3">
              <w:rPr>
                <w:rFonts w:ascii="Times New Roman" w:hAnsi="Times New Roman" w:cs="Times New Roman"/>
                <w:sz w:val="24"/>
                <w:szCs w:val="24"/>
              </w:rPr>
              <w:t xml:space="preserve">состоящих на должности, включенной в перечень </w:t>
            </w:r>
            <w:r w:rsidR="00C6497E" w:rsidRPr="00A247C3">
              <w:rPr>
                <w:rFonts w:ascii="Times New Roman" w:hAnsi="Times New Roman" w:cs="Times New Roman"/>
                <w:sz w:val="24"/>
                <w:szCs w:val="24"/>
              </w:rPr>
              <w:t>должностей,</w:t>
            </w:r>
            <w:r w:rsidR="00EC18FB" w:rsidRPr="00A247C3">
              <w:rPr>
                <w:rFonts w:ascii="Times New Roman" w:hAnsi="Times New Roman" w:cs="Times New Roman"/>
                <w:sz w:val="24"/>
                <w:szCs w:val="24"/>
              </w:rPr>
              <w:t xml:space="preserve"> замещение которых связано с коррупционными рисками</w:t>
            </w:r>
            <w:r w:rsidR="00A259EA" w:rsidRPr="00A247C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242FA055" w14:textId="77777777" w:rsidR="00674AF5" w:rsidRDefault="00674AF5" w:rsidP="0074704F">
            <w:pPr>
              <w:ind w:firstLine="45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D3E1A3A" w14:textId="738DDBA1" w:rsidR="00190E2C" w:rsidRPr="00A247C3" w:rsidRDefault="00190E2C" w:rsidP="0074704F">
            <w:pPr>
              <w:ind w:firstLine="45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в рамках компетенции:</w:t>
            </w:r>
          </w:p>
          <w:p w14:paraId="536701F6" w14:textId="2F8670AD" w:rsidR="00190E2C" w:rsidRPr="00A247C3" w:rsidRDefault="00674AF5" w:rsidP="0074704F">
            <w:pPr>
              <w:ind w:firstLine="45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13483C" w:rsidRPr="00A24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выполнения требований статьи 64.1 Трудового кодекса РФ, постановления Правительства РФ от 21.01.2015 №</w:t>
            </w:r>
            <w:r w:rsidR="00BB3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3483C" w:rsidRPr="00A24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  <w:r w:rsidR="00956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13483C" w:rsidRPr="00A24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 информировании кадровым подразделени</w:t>
            </w:r>
            <w:r w:rsidR="00595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</w:t>
            </w:r>
            <w:r w:rsidR="0013483C" w:rsidRPr="00A24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95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Общества</w:t>
            </w:r>
            <w:r w:rsidR="0013483C" w:rsidRPr="00A24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заключении трудового договора с гражданином, замещавшим должности государственной или муниципальной службы, их бывших работодателей.</w:t>
            </w:r>
          </w:p>
          <w:p w14:paraId="31C32584" w14:textId="77777777" w:rsidR="00190E2C" w:rsidRPr="00A247C3" w:rsidRDefault="00190E2C" w:rsidP="0074704F">
            <w:pPr>
              <w:ind w:firstLine="459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75" w:type="dxa"/>
          </w:tcPr>
          <w:p w14:paraId="7AA82CC6" w14:textId="77777777" w:rsidR="00190E2C" w:rsidRDefault="00190E2C" w:rsidP="00FD487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2D8D74" w14:textId="77777777" w:rsidR="00094788" w:rsidRDefault="00094788" w:rsidP="00FD487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5CC8D9" w14:textId="1E0BDC07" w:rsidR="00674AF5" w:rsidRDefault="00EF3476" w:rsidP="00FD487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по безопасности и режиму, ЮО</w:t>
            </w:r>
          </w:p>
          <w:p w14:paraId="7291EE8B" w14:textId="77777777" w:rsidR="00674AF5" w:rsidRDefault="00674AF5" w:rsidP="00FD487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792FCC" w14:textId="77777777" w:rsidR="00674AF5" w:rsidRDefault="00674AF5" w:rsidP="00FD487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C3BD4F" w14:textId="4592AE79" w:rsidR="00674AF5" w:rsidRDefault="00EF3476" w:rsidP="00FD487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476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по безопасности и режиму, </w:t>
            </w:r>
            <w:proofErr w:type="gramStart"/>
            <w:r w:rsidRPr="00EF3476">
              <w:rPr>
                <w:rFonts w:ascii="Times New Roman" w:hAnsi="Times New Roman" w:cs="Times New Roman"/>
                <w:sz w:val="24"/>
                <w:szCs w:val="24"/>
              </w:rPr>
              <w:t>ЮО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,ОКСР</w:t>
            </w:r>
            <w:proofErr w:type="gramEnd"/>
          </w:p>
          <w:p w14:paraId="48424C47" w14:textId="77777777" w:rsidR="00674AF5" w:rsidRDefault="00674AF5" w:rsidP="00FD487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91060D" w14:textId="2B64D899" w:rsidR="00674AF5" w:rsidRDefault="00EF3476" w:rsidP="00FD487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476">
              <w:rPr>
                <w:rFonts w:ascii="Times New Roman" w:hAnsi="Times New Roman" w:cs="Times New Roman"/>
                <w:sz w:val="24"/>
                <w:szCs w:val="24"/>
              </w:rPr>
              <w:t>Директор по безопасности и режиму, ЮО</w:t>
            </w:r>
          </w:p>
          <w:p w14:paraId="53A1EF52" w14:textId="77777777" w:rsidR="00674AF5" w:rsidRDefault="00674AF5" w:rsidP="00FD487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670B63" w14:textId="77777777" w:rsidR="00674AF5" w:rsidRDefault="00674AF5" w:rsidP="00FD487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FF183C" w14:textId="49F581D6" w:rsidR="00674AF5" w:rsidRPr="00A247C3" w:rsidRDefault="00EF3476" w:rsidP="00EF347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476">
              <w:rPr>
                <w:rFonts w:ascii="Times New Roman" w:hAnsi="Times New Roman" w:cs="Times New Roman"/>
                <w:sz w:val="24"/>
                <w:szCs w:val="24"/>
              </w:rPr>
              <w:t>Директор по безопасности и режиму,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КСР</w:t>
            </w:r>
          </w:p>
        </w:tc>
        <w:tc>
          <w:tcPr>
            <w:tcW w:w="1968" w:type="dxa"/>
          </w:tcPr>
          <w:p w14:paraId="1492EE44" w14:textId="77777777" w:rsidR="00CF3BE2" w:rsidRDefault="00CF3BE2" w:rsidP="00CF3BE2">
            <w:pPr>
              <w:ind w:firstLine="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CB650B" w14:textId="77777777" w:rsidR="00CF3BE2" w:rsidRDefault="00CF3BE2" w:rsidP="00CF3BE2">
            <w:pPr>
              <w:ind w:firstLine="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987056" w14:textId="77777777" w:rsidR="00094788" w:rsidRDefault="00094788" w:rsidP="00CF3BE2">
            <w:pPr>
              <w:ind w:firstLine="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7BD478" w14:textId="77777777" w:rsidR="00CF3BE2" w:rsidRDefault="00CF3BE2" w:rsidP="00CF3BE2">
            <w:pPr>
              <w:ind w:firstLine="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14:paraId="5B84B6E2" w14:textId="77777777" w:rsidR="00EE15F2" w:rsidRDefault="00EE15F2" w:rsidP="00CF3BE2">
            <w:pPr>
              <w:ind w:firstLine="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68D57F" w14:textId="77777777" w:rsidR="00EE15F2" w:rsidRDefault="00EE15F2" w:rsidP="00CF3BE2">
            <w:pPr>
              <w:ind w:firstLine="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D31101" w14:textId="77777777" w:rsidR="00EE15F2" w:rsidRDefault="00EE15F2" w:rsidP="00CF3BE2">
            <w:pPr>
              <w:ind w:firstLine="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3FF8C2" w14:textId="77777777" w:rsidR="00EE15F2" w:rsidRDefault="00EE15F2" w:rsidP="00CF3BE2">
            <w:pPr>
              <w:ind w:firstLine="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D9E33D" w14:textId="77777777" w:rsidR="00EE15F2" w:rsidRDefault="00EE15F2" w:rsidP="00CF3BE2">
            <w:pPr>
              <w:ind w:firstLine="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EF7B2F" w14:textId="7A557809" w:rsidR="00EE15F2" w:rsidRPr="00A247C3" w:rsidRDefault="00EE15F2" w:rsidP="00CF3BE2">
            <w:pPr>
              <w:ind w:firstLine="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14:paraId="3BEAF9CA" w14:textId="77777777" w:rsidR="00EE15F2" w:rsidRDefault="00EE15F2" w:rsidP="0074704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7D9246" w14:textId="77777777" w:rsidR="00EE15F2" w:rsidRDefault="00EE15F2" w:rsidP="0074704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6163BE" w14:textId="77777777" w:rsidR="00EE15F2" w:rsidRDefault="00EE15F2" w:rsidP="0074704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A88371" w14:textId="77777777" w:rsidR="00EE15F2" w:rsidRDefault="00EE15F2" w:rsidP="0074704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14:paraId="27D33E35" w14:textId="77777777" w:rsidR="00EE15F2" w:rsidRDefault="00EE15F2" w:rsidP="0074704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064DCB" w14:textId="77777777" w:rsidR="00EE15F2" w:rsidRDefault="00EE15F2" w:rsidP="0074704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E35D16" w14:textId="77777777" w:rsidR="00EE15F2" w:rsidRDefault="00EE15F2" w:rsidP="0074704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76BD87" w14:textId="77777777" w:rsidR="00EE15F2" w:rsidRDefault="00EE15F2" w:rsidP="0074704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FB7734" w14:textId="5151C826" w:rsidR="00190E2C" w:rsidRPr="00A247C3" w:rsidRDefault="00EE15F2" w:rsidP="0074704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  <w:r w:rsidR="00190E2C" w:rsidRPr="00A247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91" w:type="dxa"/>
          </w:tcPr>
          <w:p w14:paraId="3718F576" w14:textId="77777777" w:rsidR="00190E2C" w:rsidRPr="00A247C3" w:rsidRDefault="00190E2C" w:rsidP="0074704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0E2C" w:rsidRPr="00A247C3" w14:paraId="36A604D1" w14:textId="77777777" w:rsidTr="008E18E2">
        <w:trPr>
          <w:trHeight w:val="1439"/>
        </w:trPr>
        <w:tc>
          <w:tcPr>
            <w:tcW w:w="851" w:type="dxa"/>
          </w:tcPr>
          <w:p w14:paraId="00746AB4" w14:textId="77777777" w:rsidR="00190E2C" w:rsidRDefault="00190E2C" w:rsidP="0074704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73874757"/>
          </w:p>
          <w:p w14:paraId="21E56A53" w14:textId="77777777" w:rsidR="00487BA0" w:rsidRDefault="00487BA0" w:rsidP="0074704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792CB1C3" w14:textId="77777777" w:rsidR="00487BA0" w:rsidRDefault="00487BA0" w:rsidP="0074704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AC8E36" w14:textId="77777777" w:rsidR="00487BA0" w:rsidRDefault="00487BA0" w:rsidP="0074704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D87792" w14:textId="77777777" w:rsidR="00487BA0" w:rsidRDefault="00487BA0" w:rsidP="0074704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700098" w14:textId="77777777" w:rsidR="00487BA0" w:rsidRDefault="00487BA0" w:rsidP="0074704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E94D71" w14:textId="12A1CCBC" w:rsidR="00487BA0" w:rsidRPr="00A247C3" w:rsidRDefault="00487BA0" w:rsidP="0074704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2" w:type="dxa"/>
          </w:tcPr>
          <w:p w14:paraId="7E0286E4" w14:textId="77777777" w:rsidR="00B927D9" w:rsidRDefault="00B927D9" w:rsidP="0013483C">
            <w:pPr>
              <w:ind w:firstLine="45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4C9786" w14:textId="0F5CD8C2" w:rsidR="00190E2C" w:rsidRPr="00A247C3" w:rsidRDefault="00190E2C" w:rsidP="0013483C">
            <w:pPr>
              <w:ind w:firstLine="45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3">
              <w:rPr>
                <w:rFonts w:ascii="Times New Roman" w:hAnsi="Times New Roman" w:cs="Times New Roman"/>
                <w:sz w:val="24"/>
                <w:szCs w:val="24"/>
              </w:rPr>
              <w:t>В рамках выполнения требований законодательства по противодействию коррупции:</w:t>
            </w:r>
          </w:p>
          <w:p w14:paraId="2C5DA9A3" w14:textId="02067AB7" w:rsidR="00190E2C" w:rsidRPr="00A247C3" w:rsidRDefault="00674AF5" w:rsidP="0013483C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90E2C" w:rsidRPr="00A247C3">
              <w:rPr>
                <w:rFonts w:ascii="Times New Roman" w:hAnsi="Times New Roman" w:cs="Times New Roman"/>
                <w:sz w:val="24"/>
                <w:szCs w:val="24"/>
              </w:rPr>
              <w:t xml:space="preserve">проводить </w:t>
            </w:r>
            <w:r w:rsidR="0013483C" w:rsidRPr="00A247C3">
              <w:rPr>
                <w:rFonts w:ascii="Times New Roman" w:hAnsi="Times New Roman" w:cs="Times New Roman"/>
                <w:sz w:val="24"/>
                <w:szCs w:val="24"/>
              </w:rPr>
              <w:t xml:space="preserve">ежегодный </w:t>
            </w:r>
            <w:r w:rsidR="00190E2C" w:rsidRPr="00A247C3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реализации </w:t>
            </w:r>
            <w:r w:rsidR="0013483C" w:rsidRPr="00A247C3">
              <w:rPr>
                <w:rFonts w:ascii="Times New Roman" w:hAnsi="Times New Roman" w:cs="Times New Roman"/>
                <w:sz w:val="24"/>
                <w:szCs w:val="24"/>
              </w:rPr>
              <w:t xml:space="preserve">и эффективности комплекса </w:t>
            </w:r>
            <w:r w:rsidR="00190E2C" w:rsidRPr="00A247C3">
              <w:rPr>
                <w:rFonts w:ascii="Times New Roman" w:hAnsi="Times New Roman" w:cs="Times New Roman"/>
                <w:sz w:val="24"/>
                <w:szCs w:val="24"/>
              </w:rPr>
              <w:t>антикоррупционных мер</w:t>
            </w:r>
            <w:r w:rsidR="0013483C" w:rsidRPr="00A247C3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="00774F02">
              <w:rPr>
                <w:rFonts w:ascii="Times New Roman" w:hAnsi="Times New Roman" w:cs="Times New Roman"/>
                <w:sz w:val="24"/>
                <w:szCs w:val="24"/>
              </w:rPr>
              <w:t>Обществе</w:t>
            </w:r>
            <w:r w:rsidR="00160DA1" w:rsidRPr="00A247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041AC05" w14:textId="261CFC00" w:rsidR="00190E2C" w:rsidRPr="00A247C3" w:rsidRDefault="00674AF5" w:rsidP="0013483C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973AB" w:rsidRPr="00A247C3">
              <w:rPr>
                <w:rFonts w:ascii="Times New Roman" w:hAnsi="Times New Roman" w:cs="Times New Roman"/>
                <w:sz w:val="24"/>
                <w:szCs w:val="24"/>
              </w:rPr>
              <w:t>проводить анализ предпосылок невыполнения заданий государственного оборонного заказа, мероприятий федеральных целевых программ, на предмет наличия коррупционной составляющей в числе причин указанных предпосылок.</w:t>
            </w:r>
          </w:p>
          <w:p w14:paraId="7A536F85" w14:textId="54FD91F6" w:rsidR="004C7B35" w:rsidRPr="00A247C3" w:rsidRDefault="00674AF5" w:rsidP="00ED5E19">
            <w:pPr>
              <w:ind w:firstLine="45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810F0C" w:rsidRPr="00A24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</w:t>
            </w:r>
            <w:r w:rsidR="00DF0318" w:rsidRPr="00A24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90E2C" w:rsidRPr="00A24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</w:t>
            </w:r>
            <w:r w:rsidR="00F11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190E2C" w:rsidRPr="00A24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совершенствования внутренней правовой ба</w:t>
            </w:r>
            <w:r w:rsidR="00DF0318" w:rsidRPr="00A24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зы </w:t>
            </w:r>
            <w:r w:rsidR="00F11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Общества </w:t>
            </w:r>
            <w:r w:rsidR="00DF0318" w:rsidRPr="00A24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противодействию коррупции</w:t>
            </w:r>
            <w:r w:rsidR="00ED5E19" w:rsidRPr="00A24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4F5357E4" w14:textId="2FE87A7A" w:rsidR="00190E2C" w:rsidRPr="00A247C3" w:rsidRDefault="006837EC" w:rsidP="0074704F">
            <w:pPr>
              <w:ind w:firstLine="4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190E2C" w:rsidRPr="00A24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осуществлять ежегодный анализ эффективности деятельности </w:t>
            </w:r>
            <w:r w:rsidR="00AA7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190E2C" w:rsidRPr="00A24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омисси</w:t>
            </w:r>
            <w:r w:rsidR="00AA7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r w:rsidR="00190E2C" w:rsidRPr="00A24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соблюдению работниками </w:t>
            </w:r>
            <w:r w:rsidR="00AA7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Общества</w:t>
            </w:r>
            <w:r w:rsidR="00160DA1" w:rsidRPr="00A24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90E2C" w:rsidRPr="00A24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требований к служебному поведению и урегулированию конфликта интересов посредством проводимого мониторинга.</w:t>
            </w:r>
          </w:p>
          <w:p w14:paraId="04AF5A63" w14:textId="77777777" w:rsidR="006837EC" w:rsidRDefault="006837EC" w:rsidP="0074704F">
            <w:pPr>
              <w:pStyle w:val="Style15"/>
              <w:widowControl/>
              <w:tabs>
                <w:tab w:val="left" w:pos="1382"/>
              </w:tabs>
              <w:spacing w:line="240" w:lineRule="auto"/>
              <w:ind w:right="17" w:firstLine="459"/>
              <w:contextualSpacing/>
              <w:rPr>
                <w:rStyle w:val="FontStyle34"/>
                <w:spacing w:val="-4"/>
              </w:rPr>
            </w:pPr>
          </w:p>
          <w:p w14:paraId="5E15C4EE" w14:textId="77777777" w:rsidR="0000796C" w:rsidRDefault="0000796C" w:rsidP="0074704F">
            <w:pPr>
              <w:pStyle w:val="Style15"/>
              <w:widowControl/>
              <w:tabs>
                <w:tab w:val="left" w:pos="1382"/>
              </w:tabs>
              <w:spacing w:line="240" w:lineRule="auto"/>
              <w:ind w:right="17" w:firstLine="459"/>
              <w:contextualSpacing/>
              <w:rPr>
                <w:rStyle w:val="FontStyle34"/>
                <w:spacing w:val="-4"/>
              </w:rPr>
            </w:pPr>
          </w:p>
          <w:p w14:paraId="036A17BB" w14:textId="77777777" w:rsidR="007401DF" w:rsidRDefault="007401DF" w:rsidP="0074704F">
            <w:pPr>
              <w:pStyle w:val="Style15"/>
              <w:widowControl/>
              <w:tabs>
                <w:tab w:val="left" w:pos="1382"/>
              </w:tabs>
              <w:spacing w:line="240" w:lineRule="auto"/>
              <w:ind w:right="17" w:firstLine="459"/>
              <w:contextualSpacing/>
              <w:rPr>
                <w:rStyle w:val="FontStyle34"/>
                <w:spacing w:val="-4"/>
              </w:rPr>
            </w:pPr>
          </w:p>
          <w:p w14:paraId="4B5F9ADF" w14:textId="187D81B3" w:rsidR="00190E2C" w:rsidRPr="00A247C3" w:rsidRDefault="00190E2C" w:rsidP="0074704F">
            <w:pPr>
              <w:pStyle w:val="Style15"/>
              <w:widowControl/>
              <w:tabs>
                <w:tab w:val="left" w:pos="1382"/>
              </w:tabs>
              <w:spacing w:line="240" w:lineRule="auto"/>
              <w:ind w:right="17" w:firstLine="459"/>
              <w:contextualSpacing/>
              <w:rPr>
                <w:rFonts w:eastAsia="Times New Roman"/>
                <w:spacing w:val="-4"/>
              </w:rPr>
            </w:pPr>
            <w:r w:rsidRPr="00A247C3">
              <w:rPr>
                <w:rStyle w:val="FontStyle34"/>
                <w:spacing w:val="-4"/>
              </w:rPr>
              <w:t xml:space="preserve">Результаты работы отражать в ежегодных итоговых докладах руководству </w:t>
            </w:r>
            <w:r w:rsidR="00160DA1" w:rsidRPr="00A247C3">
              <w:rPr>
                <w:rStyle w:val="FontStyle34"/>
                <w:spacing w:val="-4"/>
              </w:rPr>
              <w:t>Общества</w:t>
            </w:r>
            <w:r w:rsidRPr="00A247C3">
              <w:rPr>
                <w:rStyle w:val="FontStyle34"/>
                <w:spacing w:val="-4"/>
              </w:rPr>
              <w:t>.</w:t>
            </w:r>
          </w:p>
          <w:p w14:paraId="2DC53D12" w14:textId="77777777" w:rsidR="00190E2C" w:rsidRPr="00A247C3" w:rsidRDefault="00190E2C" w:rsidP="0074704F">
            <w:pPr>
              <w:ind w:left="34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5" w:type="dxa"/>
          </w:tcPr>
          <w:p w14:paraId="18A43229" w14:textId="77777777" w:rsidR="0074704F" w:rsidRPr="00A247C3" w:rsidRDefault="0074704F" w:rsidP="0074704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BF14DC" w14:textId="5663FF78" w:rsidR="008712FF" w:rsidRPr="00A247C3" w:rsidRDefault="00EF3476" w:rsidP="0074704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476">
              <w:rPr>
                <w:rFonts w:ascii="Times New Roman" w:hAnsi="Times New Roman" w:cs="Times New Roman"/>
                <w:sz w:val="24"/>
                <w:szCs w:val="24"/>
              </w:rPr>
              <w:t>Директор по безопасности и режиму, ЮО</w:t>
            </w:r>
          </w:p>
          <w:p w14:paraId="3AEEE914" w14:textId="77777777" w:rsidR="00D4468C" w:rsidRDefault="00D4468C" w:rsidP="0074704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3A4389" w14:textId="22621F88" w:rsidR="008712FF" w:rsidRDefault="008712FF" w:rsidP="0074704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783E0F" w14:textId="77777777" w:rsidR="00EE15F2" w:rsidRDefault="00EE15F2" w:rsidP="0074704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15A2D3" w14:textId="77777777" w:rsidR="00F11F63" w:rsidRDefault="00F11F63" w:rsidP="0074704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545569" w14:textId="548D1158" w:rsidR="00AA70A9" w:rsidRDefault="00AA70A9" w:rsidP="0074704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D18C30" w14:textId="77777777" w:rsidR="00487BA0" w:rsidRDefault="00487BA0" w:rsidP="0074704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D21C41" w14:textId="77777777" w:rsidR="00487BA0" w:rsidRDefault="00487BA0" w:rsidP="0074704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92D4C2" w14:textId="75CB1E3B" w:rsidR="00487BA0" w:rsidRDefault="00487BA0" w:rsidP="0074704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F90CF0" w14:textId="77777777" w:rsidR="00487BA0" w:rsidRDefault="00487BA0" w:rsidP="0074704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707F4D" w14:textId="77777777" w:rsidR="00D4468C" w:rsidRDefault="00D4468C" w:rsidP="0074704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360BB4" w14:textId="6E0760F3" w:rsidR="00487BA0" w:rsidRDefault="00487BA0" w:rsidP="0074704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746A89" w14:textId="77777777" w:rsidR="00487BA0" w:rsidRDefault="00487BA0" w:rsidP="0074704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27E449" w14:textId="77777777" w:rsidR="00487BA0" w:rsidRDefault="00487BA0" w:rsidP="0074704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6D882E" w14:textId="77777777" w:rsidR="00487BA0" w:rsidRDefault="00487BA0" w:rsidP="0074704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3ECB3B" w14:textId="045E6446" w:rsidR="00AA70A9" w:rsidRDefault="00EF3476" w:rsidP="0074704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ЮО</w:t>
            </w:r>
          </w:p>
          <w:p w14:paraId="0C90032F" w14:textId="0C00F4B1" w:rsidR="00AA70A9" w:rsidRPr="00A247C3" w:rsidRDefault="00AA70A9" w:rsidP="0074704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14:paraId="5095572B" w14:textId="77777777" w:rsidR="00F11F63" w:rsidRDefault="00F11F63" w:rsidP="0074704F">
            <w:pPr>
              <w:ind w:firstLine="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3DF24D" w14:textId="77777777" w:rsidR="00F11F63" w:rsidRDefault="00F11F63" w:rsidP="0074704F">
            <w:pPr>
              <w:ind w:firstLine="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3119D4" w14:textId="77777777" w:rsidR="007401DF" w:rsidRDefault="007401DF" w:rsidP="0074704F">
            <w:pPr>
              <w:ind w:firstLine="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C99E8C" w14:textId="017E5800" w:rsidR="004C7B35" w:rsidRPr="00A247C3" w:rsidRDefault="00774F02" w:rsidP="0074704F">
            <w:pPr>
              <w:ind w:firstLine="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14:paraId="7AD43E24" w14:textId="77777777" w:rsidR="004C7B35" w:rsidRPr="00A247C3" w:rsidRDefault="004C7B35" w:rsidP="0074704F">
            <w:pPr>
              <w:ind w:firstLine="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60F0C0" w14:textId="77777777" w:rsidR="004C7B35" w:rsidRPr="00A247C3" w:rsidRDefault="004C7B35" w:rsidP="0074704F">
            <w:pPr>
              <w:ind w:firstLine="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40BD48" w14:textId="7CF3C240" w:rsidR="004C7B35" w:rsidRPr="00A247C3" w:rsidRDefault="00487BA0" w:rsidP="0074704F">
            <w:pPr>
              <w:ind w:firstLine="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14:paraId="0D100509" w14:textId="77777777" w:rsidR="00AA70A9" w:rsidRDefault="00AA70A9" w:rsidP="00AA70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9DD787" w14:textId="77777777" w:rsidR="00AA70A9" w:rsidRDefault="00AA70A9" w:rsidP="00AA70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A51B2A" w14:textId="77777777" w:rsidR="00AA70A9" w:rsidRDefault="00AA70A9" w:rsidP="00AA70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 </w:t>
            </w:r>
          </w:p>
          <w:p w14:paraId="072694CD" w14:textId="77777777" w:rsidR="00187EDF" w:rsidRDefault="00187EDF" w:rsidP="00AA70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68EBC1" w14:textId="77777777" w:rsidR="00487BA0" w:rsidRDefault="00487BA0" w:rsidP="0074704F">
            <w:pPr>
              <w:ind w:firstLine="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290602" w14:textId="0291EAEE" w:rsidR="00487BA0" w:rsidRDefault="007401DF" w:rsidP="0074704F">
            <w:pPr>
              <w:ind w:firstLine="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14:paraId="77D84BB9" w14:textId="77777777" w:rsidR="00487BA0" w:rsidRDefault="00487BA0" w:rsidP="0074704F">
            <w:pPr>
              <w:ind w:firstLine="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DDDF9C" w14:textId="77777777" w:rsidR="00487BA0" w:rsidRDefault="00487BA0" w:rsidP="0074704F">
            <w:pPr>
              <w:ind w:firstLine="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30BA07" w14:textId="77777777" w:rsidR="0000796C" w:rsidRDefault="0000796C" w:rsidP="0074704F">
            <w:pPr>
              <w:ind w:firstLine="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B8DA26" w14:textId="77777777" w:rsidR="007401DF" w:rsidRDefault="007401DF" w:rsidP="0074704F">
            <w:pPr>
              <w:ind w:firstLine="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096D4B" w14:textId="77777777" w:rsidR="007401DF" w:rsidRDefault="007401DF" w:rsidP="0074704F">
            <w:pPr>
              <w:ind w:firstLine="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D830A0" w14:textId="1E779855" w:rsidR="00487BA0" w:rsidRDefault="00487BA0" w:rsidP="0074704F">
            <w:pPr>
              <w:ind w:firstLine="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14:paraId="72AA75AE" w14:textId="4D98F824" w:rsidR="004C7B35" w:rsidRPr="00A247C3" w:rsidRDefault="00AA70A9" w:rsidP="00487BA0">
            <w:pPr>
              <w:ind w:firstLine="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квартал </w:t>
            </w:r>
          </w:p>
        </w:tc>
        <w:tc>
          <w:tcPr>
            <w:tcW w:w="1491" w:type="dxa"/>
          </w:tcPr>
          <w:p w14:paraId="39FF09AB" w14:textId="77777777" w:rsidR="00190E2C" w:rsidRPr="00A247C3" w:rsidRDefault="00190E2C" w:rsidP="0074704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22B5D3" w14:textId="77777777" w:rsidR="00190E2C" w:rsidRPr="00A247C3" w:rsidRDefault="00190E2C" w:rsidP="0074704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0E2C" w:rsidRPr="00A247C3" w14:paraId="758A4409" w14:textId="77777777" w:rsidTr="008E18E2">
        <w:trPr>
          <w:trHeight w:val="2121"/>
        </w:trPr>
        <w:tc>
          <w:tcPr>
            <w:tcW w:w="851" w:type="dxa"/>
          </w:tcPr>
          <w:p w14:paraId="28AC88A2" w14:textId="657233B1" w:rsidR="00B927D9" w:rsidRDefault="00B927D9" w:rsidP="0074704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13A35D" w14:textId="55F5E7BE" w:rsidR="00190E2C" w:rsidRPr="00A247C3" w:rsidRDefault="00487BA0" w:rsidP="0074704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02" w:type="dxa"/>
          </w:tcPr>
          <w:p w14:paraId="020F86A1" w14:textId="77777777" w:rsidR="00B927D9" w:rsidRDefault="00B927D9" w:rsidP="0074704F">
            <w:pPr>
              <w:ind w:firstLine="45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0A08C85" w14:textId="75CA9F23" w:rsidR="00190E2C" w:rsidRPr="00A247C3" w:rsidRDefault="00190E2C" w:rsidP="00EF3476">
            <w:pPr>
              <w:ind w:firstLine="459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24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Продолжить на плановой основе практику рассмотрения состояния антикоррупционной деятельности </w:t>
            </w:r>
            <w:r w:rsidR="00AA7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Общества</w:t>
            </w:r>
            <w:r w:rsidRPr="00A24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075" w:type="dxa"/>
          </w:tcPr>
          <w:p w14:paraId="20329319" w14:textId="77777777" w:rsidR="00187EDF" w:rsidRDefault="00187EDF" w:rsidP="00187ED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3B843D" w14:textId="03DAF443" w:rsidR="00190E2C" w:rsidRPr="00A247C3" w:rsidRDefault="00EF3476" w:rsidP="00187ED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476">
              <w:rPr>
                <w:rFonts w:ascii="Times New Roman" w:hAnsi="Times New Roman" w:cs="Times New Roman"/>
                <w:sz w:val="24"/>
                <w:szCs w:val="24"/>
              </w:rPr>
              <w:t>Директор по безопасности и режиму, ЮО</w:t>
            </w:r>
          </w:p>
        </w:tc>
        <w:tc>
          <w:tcPr>
            <w:tcW w:w="1968" w:type="dxa"/>
          </w:tcPr>
          <w:p w14:paraId="4F41E53F" w14:textId="77777777" w:rsidR="00187EDF" w:rsidRDefault="00187EDF" w:rsidP="0074704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5D50AB" w14:textId="77777777" w:rsidR="0000796C" w:rsidRDefault="0000796C" w:rsidP="0074704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4CDB4C" w14:textId="77777777" w:rsidR="00190E2C" w:rsidRPr="00A247C3" w:rsidRDefault="00190E2C" w:rsidP="0074704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3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14:paraId="4785CE5C" w14:textId="77777777" w:rsidR="00190E2C" w:rsidRPr="00A247C3" w:rsidRDefault="00190E2C" w:rsidP="0074704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3">
              <w:rPr>
                <w:rFonts w:ascii="Times New Roman" w:hAnsi="Times New Roman" w:cs="Times New Roman"/>
                <w:sz w:val="24"/>
                <w:szCs w:val="24"/>
              </w:rPr>
              <w:t>4 квартал</w:t>
            </w:r>
          </w:p>
          <w:p w14:paraId="734A7630" w14:textId="77777777" w:rsidR="00190E2C" w:rsidRPr="00A247C3" w:rsidRDefault="00190E2C" w:rsidP="0074704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vAlign w:val="center"/>
          </w:tcPr>
          <w:p w14:paraId="0AA4F651" w14:textId="77777777" w:rsidR="00190E2C" w:rsidRPr="00A247C3" w:rsidRDefault="00190E2C" w:rsidP="0074704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1"/>
      <w:tr w:rsidR="00DB730D" w:rsidRPr="00A247C3" w14:paraId="5CE0A61C" w14:textId="77777777" w:rsidTr="008E18E2">
        <w:trPr>
          <w:trHeight w:val="4948"/>
        </w:trPr>
        <w:tc>
          <w:tcPr>
            <w:tcW w:w="851" w:type="dxa"/>
          </w:tcPr>
          <w:p w14:paraId="1ED23A33" w14:textId="77777777" w:rsidR="00B927D9" w:rsidRDefault="00B927D9" w:rsidP="00DB730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6EAAA2" w14:textId="45254983" w:rsidR="00DB730D" w:rsidRPr="00A247C3" w:rsidRDefault="00487BA0" w:rsidP="00DB730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02" w:type="dxa"/>
          </w:tcPr>
          <w:p w14:paraId="227FE072" w14:textId="77777777" w:rsidR="00B927D9" w:rsidRDefault="00B927D9" w:rsidP="00187EDF">
            <w:pPr>
              <w:ind w:firstLine="5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686FDEE" w14:textId="04E5A957" w:rsidR="00DB730D" w:rsidRDefault="00411CDB" w:rsidP="00187EDF">
            <w:pPr>
              <w:ind w:firstLine="55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4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Обеспечить</w:t>
            </w:r>
            <w:r w:rsidR="00DB730D" w:rsidRPr="00A24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D3E43" w:rsidRPr="00A247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контроль за своевременностью и полнотой выполнения решений </w:t>
            </w:r>
            <w:r w:rsidR="00DB730D" w:rsidRPr="00A247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Комиссии </w:t>
            </w:r>
            <w:r w:rsidRPr="00A247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Общества </w:t>
            </w:r>
            <w:r w:rsidR="00DB730D" w:rsidRPr="00A247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соблюдению требований к служебному поведению работников </w:t>
            </w:r>
            <w:r w:rsidRPr="00A247C3">
              <w:rPr>
                <w:rFonts w:ascii="Times New Roman" w:eastAsia="Calibri" w:hAnsi="Times New Roman" w:cs="Times New Roman"/>
                <w:sz w:val="24"/>
                <w:szCs w:val="24"/>
              </w:rPr>
              <w:t>Общества</w:t>
            </w:r>
            <w:r w:rsidR="00DB730D" w:rsidRPr="00A247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урегулированию конфлик</w:t>
            </w:r>
            <w:r w:rsidR="007401DF">
              <w:rPr>
                <w:rFonts w:ascii="Times New Roman" w:eastAsia="Calibri" w:hAnsi="Times New Roman" w:cs="Times New Roman"/>
                <w:sz w:val="24"/>
                <w:szCs w:val="24"/>
              </w:rPr>
              <w:t>та интересов (далее – Комиссия).</w:t>
            </w:r>
          </w:p>
          <w:p w14:paraId="02CCD47D" w14:textId="77777777" w:rsidR="00094788" w:rsidRPr="00A247C3" w:rsidRDefault="00094788" w:rsidP="00187EDF">
            <w:pPr>
              <w:ind w:firstLine="55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202DB31" w14:textId="77777777" w:rsidR="0000796C" w:rsidRDefault="0000796C" w:rsidP="00187EDF">
            <w:pPr>
              <w:ind w:firstLine="55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747807D" w14:textId="1053133D" w:rsidR="00DB730D" w:rsidRDefault="0000796C" w:rsidP="00187EDF">
            <w:pPr>
              <w:ind w:firstLine="55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9136E5" w:rsidRPr="00A247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 необходимости провести </w:t>
            </w:r>
            <w:r w:rsidR="00DB730D" w:rsidRPr="00A247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актуализацию Положения о Комиссии с учетом внесения дополнений и изменений в правовую базу </w:t>
            </w:r>
            <w:r w:rsidR="009136E5" w:rsidRPr="00A247C3">
              <w:rPr>
                <w:rFonts w:ascii="Times New Roman" w:eastAsia="Calibri" w:hAnsi="Times New Roman" w:cs="Times New Roman"/>
                <w:sz w:val="24"/>
                <w:szCs w:val="24"/>
              </w:rPr>
              <w:t>Общества</w:t>
            </w:r>
            <w:r w:rsidR="00DB730D" w:rsidRPr="00A247C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7C4B1E39" w14:textId="77777777" w:rsidR="007401DF" w:rsidRDefault="007401DF" w:rsidP="00187EDF">
            <w:pPr>
              <w:ind w:firstLine="55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4C3B7AC" w14:textId="77777777" w:rsidR="007401DF" w:rsidRDefault="007401DF" w:rsidP="007401DF">
            <w:pPr>
              <w:pStyle w:val="Style15"/>
              <w:widowControl/>
              <w:tabs>
                <w:tab w:val="left" w:pos="1382"/>
              </w:tabs>
              <w:spacing w:line="240" w:lineRule="auto"/>
              <w:ind w:right="17" w:firstLine="459"/>
              <w:contextualSpacing/>
              <w:rPr>
                <w:rStyle w:val="FontStyle34"/>
                <w:spacing w:val="-4"/>
              </w:rPr>
            </w:pPr>
          </w:p>
          <w:p w14:paraId="11B696CB" w14:textId="77777777" w:rsidR="007401DF" w:rsidRPr="00A247C3" w:rsidRDefault="007401DF" w:rsidP="007401DF">
            <w:pPr>
              <w:pStyle w:val="Style15"/>
              <w:widowControl/>
              <w:tabs>
                <w:tab w:val="left" w:pos="1382"/>
              </w:tabs>
              <w:spacing w:line="240" w:lineRule="auto"/>
              <w:ind w:right="17" w:firstLine="459"/>
              <w:contextualSpacing/>
              <w:rPr>
                <w:rFonts w:eastAsia="Times New Roman"/>
                <w:spacing w:val="-4"/>
              </w:rPr>
            </w:pPr>
            <w:r w:rsidRPr="00A247C3">
              <w:rPr>
                <w:rStyle w:val="FontStyle34"/>
                <w:spacing w:val="-4"/>
              </w:rPr>
              <w:t>Результаты работы отражать в ежегодных итоговых докладах руководству Общества.</w:t>
            </w:r>
          </w:p>
          <w:p w14:paraId="68D36AD7" w14:textId="77777777" w:rsidR="007401DF" w:rsidRPr="00A247C3" w:rsidRDefault="007401DF" w:rsidP="00187EDF">
            <w:pPr>
              <w:ind w:firstLine="55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D18FE65" w14:textId="77777777" w:rsidR="00DB730D" w:rsidRPr="00A247C3" w:rsidRDefault="00DB730D" w:rsidP="00DB730D">
            <w:pPr>
              <w:ind w:firstLine="5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5" w:type="dxa"/>
          </w:tcPr>
          <w:p w14:paraId="2E048073" w14:textId="77777777" w:rsidR="00187EDF" w:rsidRDefault="00187EDF" w:rsidP="00DB730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43E555" w14:textId="7751A763" w:rsidR="007401DF" w:rsidRDefault="00EF3476" w:rsidP="00DB730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476">
              <w:rPr>
                <w:rFonts w:ascii="Times New Roman" w:hAnsi="Times New Roman" w:cs="Times New Roman"/>
                <w:sz w:val="24"/>
                <w:szCs w:val="24"/>
              </w:rPr>
              <w:t>Директор по безопасности и режиму, ЮО</w:t>
            </w:r>
          </w:p>
          <w:p w14:paraId="45C19D62" w14:textId="77777777" w:rsidR="007401DF" w:rsidRDefault="007401DF" w:rsidP="00DB730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BF9896" w14:textId="77777777" w:rsidR="007401DF" w:rsidRDefault="007401DF" w:rsidP="00DB730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0075E3" w14:textId="77777777" w:rsidR="00094788" w:rsidRDefault="00094788" w:rsidP="00DB730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5DFABA" w14:textId="32421B3F" w:rsidR="007401DF" w:rsidRDefault="007401DF" w:rsidP="00DB730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68766E" w14:textId="77777777" w:rsidR="00094788" w:rsidRDefault="00094788" w:rsidP="00DB730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943107" w14:textId="77777777" w:rsidR="00094788" w:rsidRDefault="00094788" w:rsidP="00DB730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29B5EE" w14:textId="77777777" w:rsidR="00094788" w:rsidRDefault="00094788" w:rsidP="00DB730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E4515E" w14:textId="517842BD" w:rsidR="00094788" w:rsidRPr="00A247C3" w:rsidRDefault="00EF3476" w:rsidP="00DB730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ЮО</w:t>
            </w:r>
          </w:p>
        </w:tc>
        <w:tc>
          <w:tcPr>
            <w:tcW w:w="1968" w:type="dxa"/>
          </w:tcPr>
          <w:p w14:paraId="02EC9DD2" w14:textId="77777777" w:rsidR="0000796C" w:rsidRDefault="0000796C" w:rsidP="00DB730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9FE4C1" w14:textId="77777777" w:rsidR="0000796C" w:rsidRDefault="0000796C" w:rsidP="00DB730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14:paraId="1C125379" w14:textId="77777777" w:rsidR="00DB730D" w:rsidRPr="00A247C3" w:rsidRDefault="00DB730D" w:rsidP="00DB730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3">
              <w:rPr>
                <w:rFonts w:ascii="Times New Roman" w:hAnsi="Times New Roman" w:cs="Times New Roman"/>
                <w:sz w:val="24"/>
                <w:szCs w:val="24"/>
              </w:rPr>
              <w:t>В соответствии с повестками заседаний Комиссии</w:t>
            </w:r>
          </w:p>
          <w:p w14:paraId="06191803" w14:textId="77777777" w:rsidR="00DB730D" w:rsidRPr="00A247C3" w:rsidRDefault="00DB730D" w:rsidP="00DB730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79CF1B" w14:textId="77777777" w:rsidR="00DB730D" w:rsidRDefault="00094788" w:rsidP="0000796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14:paraId="420AF369" w14:textId="77777777" w:rsidR="00094788" w:rsidRDefault="00094788" w:rsidP="0000796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28CA41" w14:textId="77777777" w:rsidR="00094788" w:rsidRDefault="00094788" w:rsidP="0000796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E3E18C" w14:textId="77777777" w:rsidR="00094788" w:rsidRDefault="00094788" w:rsidP="0000796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50B210" w14:textId="77777777" w:rsidR="00094788" w:rsidRDefault="00094788" w:rsidP="0000796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14:paraId="18D9EACB" w14:textId="000AAA22" w:rsidR="00094788" w:rsidRPr="00A247C3" w:rsidRDefault="00094788" w:rsidP="0000796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квартал</w:t>
            </w:r>
          </w:p>
        </w:tc>
        <w:tc>
          <w:tcPr>
            <w:tcW w:w="1491" w:type="dxa"/>
          </w:tcPr>
          <w:p w14:paraId="7B112C62" w14:textId="77777777" w:rsidR="00DB730D" w:rsidRPr="00A247C3" w:rsidRDefault="00DB730D" w:rsidP="00DB730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D04" w:rsidRPr="00A247C3" w14:paraId="5800A12B" w14:textId="77777777" w:rsidTr="008E18E2">
        <w:trPr>
          <w:trHeight w:val="3566"/>
        </w:trPr>
        <w:tc>
          <w:tcPr>
            <w:tcW w:w="851" w:type="dxa"/>
          </w:tcPr>
          <w:p w14:paraId="3151596A" w14:textId="1BCC19E8" w:rsidR="00D93D04" w:rsidRPr="00A247C3" w:rsidRDefault="0000796C" w:rsidP="00D93D0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8302" w:type="dxa"/>
          </w:tcPr>
          <w:p w14:paraId="18DFF7CD" w14:textId="764CD370" w:rsidR="00D93D04" w:rsidRPr="00A247C3" w:rsidRDefault="00D93D04" w:rsidP="00D93D04">
            <w:pPr>
              <w:ind w:firstLine="45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рамках организованного взаимодействия с правоохранительными и иными государственными органами в сфере противодействия коррупции в </w:t>
            </w:r>
            <w:r w:rsidR="009136E5" w:rsidRPr="00A24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</w:t>
            </w:r>
            <w:r w:rsidRPr="00A24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</w:p>
          <w:p w14:paraId="5BFC6A7C" w14:textId="77777777" w:rsidR="001E6AD5" w:rsidRDefault="001E6AD5" w:rsidP="00D93D04">
            <w:pPr>
              <w:ind w:firstLine="45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332211A" w14:textId="79BF8D75" w:rsidR="00D93D04" w:rsidRPr="00A247C3" w:rsidRDefault="0000796C" w:rsidP="00D93D04">
            <w:pPr>
              <w:ind w:firstLine="45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D93D04" w:rsidRPr="00A24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оказывать информационное содействие в проведении оперативно-следственных мероприятий по расследованию уголовных дел коррупционной направленности;</w:t>
            </w:r>
          </w:p>
          <w:p w14:paraId="73CF4531" w14:textId="271C8DB5" w:rsidR="00D93D04" w:rsidRPr="00A247C3" w:rsidRDefault="0000796C" w:rsidP="00D93D04">
            <w:pPr>
              <w:ind w:firstLine="45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D93D04" w:rsidRPr="00A24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обеспечить участие представителей </w:t>
            </w:r>
            <w:r w:rsidR="00D450D1" w:rsidRPr="00A24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Общества</w:t>
            </w:r>
            <w:r w:rsidR="00D93D04" w:rsidRPr="00A24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служебных совещаниях и заседаниях рабочих групп, проводимых </w:t>
            </w:r>
            <w:r w:rsidR="00D450D1" w:rsidRPr="00A24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правоохранительными органами</w:t>
            </w:r>
            <w:r w:rsidR="00D93D04" w:rsidRPr="00A24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719E6687" w14:textId="5AC15A1D" w:rsidR="00D93D04" w:rsidRDefault="0000796C" w:rsidP="00D93D04">
            <w:pPr>
              <w:ind w:firstLine="45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D93D04" w:rsidRPr="00A24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обеспечить контроль за ходом устранения выявленных органами прокуратуры в </w:t>
            </w:r>
            <w:r w:rsidR="00D450D1" w:rsidRPr="00A24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</w:t>
            </w:r>
            <w:r w:rsidR="00D93D04" w:rsidRPr="00A24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нарушений антикоррупционного законодательства.</w:t>
            </w:r>
          </w:p>
          <w:p w14:paraId="46AAF23C" w14:textId="77777777" w:rsidR="0000796C" w:rsidRPr="00A247C3" w:rsidRDefault="0000796C" w:rsidP="00D93D04">
            <w:pPr>
              <w:ind w:firstLine="45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49BA71C" w14:textId="77777777" w:rsidR="00D93D04" w:rsidRDefault="00D93D04" w:rsidP="00785575">
            <w:pPr>
              <w:ind w:firstLine="45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Результаты докладывать руководству </w:t>
            </w:r>
            <w:r w:rsidR="00D450D1" w:rsidRPr="00A24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Общества</w:t>
            </w:r>
            <w:r w:rsidRPr="00A24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ежегодно по итогам отчетных периодов</w:t>
            </w:r>
            <w:r w:rsidR="00785575" w:rsidRPr="00A24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246BD516" w14:textId="168136C8" w:rsidR="001E6AD5" w:rsidRPr="00A247C3" w:rsidRDefault="001E6AD5" w:rsidP="00785575">
            <w:pPr>
              <w:ind w:firstLine="45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5" w:type="dxa"/>
          </w:tcPr>
          <w:p w14:paraId="4997D8FE" w14:textId="4AE9ED10" w:rsidR="00D93D04" w:rsidRDefault="00EF3476" w:rsidP="00D93D0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476">
              <w:rPr>
                <w:rFonts w:ascii="Times New Roman" w:hAnsi="Times New Roman" w:cs="Times New Roman"/>
                <w:sz w:val="24"/>
                <w:szCs w:val="24"/>
              </w:rPr>
              <w:t>Директор по безопасности и режиму</w:t>
            </w:r>
          </w:p>
          <w:p w14:paraId="39283831" w14:textId="77777777" w:rsidR="00094788" w:rsidRDefault="00094788" w:rsidP="00D93D0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007808" w14:textId="77777777" w:rsidR="00094788" w:rsidRDefault="00094788" w:rsidP="00D93D0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09A8A4" w14:textId="77777777" w:rsidR="00094788" w:rsidRDefault="00094788" w:rsidP="00D93D0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6369BE" w14:textId="07023B10" w:rsidR="004C738A" w:rsidRDefault="004C738A" w:rsidP="00D93D0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40C213" w14:textId="77777777" w:rsidR="00094788" w:rsidRDefault="00094788" w:rsidP="00D93D0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623609" w14:textId="77777777" w:rsidR="00094788" w:rsidRDefault="00094788" w:rsidP="00D93D0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374216" w14:textId="1936A8A2" w:rsidR="004C738A" w:rsidRDefault="004C738A" w:rsidP="00D93D0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EF0A53" w14:textId="77777777" w:rsidR="004C738A" w:rsidRDefault="004C738A" w:rsidP="00D93D0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6C052B" w14:textId="5FC43C3C" w:rsidR="004C738A" w:rsidRDefault="004C738A" w:rsidP="00D93D0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0F157D" w14:textId="77777777" w:rsidR="004C738A" w:rsidRDefault="004C738A" w:rsidP="00D93D0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B85892" w14:textId="77777777" w:rsidR="004C738A" w:rsidRDefault="004C738A" w:rsidP="00D93D0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DA6D94" w14:textId="7E141597" w:rsidR="004C738A" w:rsidRPr="00A247C3" w:rsidRDefault="004C738A" w:rsidP="00D93D0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14:paraId="7C3DD70C" w14:textId="77777777" w:rsidR="004C738A" w:rsidRDefault="00187EDF" w:rsidP="00187ED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D93D04" w:rsidRPr="00A247C3">
              <w:rPr>
                <w:rFonts w:ascii="Times New Roman" w:hAnsi="Times New Roman" w:cs="Times New Roman"/>
                <w:sz w:val="24"/>
                <w:szCs w:val="24"/>
              </w:rPr>
              <w:t>жегодно</w:t>
            </w:r>
          </w:p>
          <w:p w14:paraId="6D860B3E" w14:textId="77777777" w:rsidR="00ED12B5" w:rsidRDefault="00ED12B5" w:rsidP="00187ED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6A2ED4" w14:textId="77777777" w:rsidR="00ED12B5" w:rsidRDefault="00ED12B5" w:rsidP="00187ED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9344AB" w14:textId="77777777" w:rsidR="00ED12B5" w:rsidRDefault="00ED12B5" w:rsidP="00187ED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AD65EE" w14:textId="667BD0FA" w:rsidR="004C738A" w:rsidRDefault="00ED12B5" w:rsidP="00187ED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14:paraId="372C2D5C" w14:textId="77777777" w:rsidR="004C738A" w:rsidRDefault="004C738A" w:rsidP="00187ED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D4EA5B" w14:textId="77777777" w:rsidR="004C738A" w:rsidRDefault="004C738A" w:rsidP="00187ED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2F66EB" w14:textId="33BD32A3" w:rsidR="004C738A" w:rsidRDefault="00ED12B5" w:rsidP="00187ED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14:paraId="208C389D" w14:textId="77777777" w:rsidR="004C738A" w:rsidRDefault="004C738A" w:rsidP="00187ED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64A073" w14:textId="7C4C625D" w:rsidR="004C738A" w:rsidRDefault="00ED12B5" w:rsidP="00187ED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14:paraId="1AF65EB2" w14:textId="77777777" w:rsidR="004C738A" w:rsidRDefault="004C738A" w:rsidP="00187ED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66911C" w14:textId="77777777" w:rsidR="00ED12B5" w:rsidRDefault="00ED12B5" w:rsidP="00187ED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6C2535" w14:textId="77777777" w:rsidR="004C738A" w:rsidRDefault="004C738A" w:rsidP="00187ED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14:paraId="719E5A5D" w14:textId="6F57EB9A" w:rsidR="00D93D04" w:rsidRPr="00A247C3" w:rsidRDefault="004C738A" w:rsidP="00D93D0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квартал</w:t>
            </w:r>
          </w:p>
          <w:p w14:paraId="62FD8A32" w14:textId="77777777" w:rsidR="00D93D04" w:rsidRPr="00A247C3" w:rsidRDefault="00D93D04" w:rsidP="00D93D0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</w:tcPr>
          <w:p w14:paraId="33AB91AE" w14:textId="77777777" w:rsidR="00D93D04" w:rsidRPr="00A247C3" w:rsidRDefault="00D93D04" w:rsidP="00D93D0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D04" w:rsidRPr="00A247C3" w14:paraId="0482F3B9" w14:textId="77777777" w:rsidTr="008E18E2">
        <w:trPr>
          <w:trHeight w:val="1298"/>
        </w:trPr>
        <w:tc>
          <w:tcPr>
            <w:tcW w:w="851" w:type="dxa"/>
          </w:tcPr>
          <w:p w14:paraId="2B33CA1C" w14:textId="10DC3C65" w:rsidR="00D93D04" w:rsidRPr="00A247C3" w:rsidRDefault="001E6AD5" w:rsidP="00D93D0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302" w:type="dxa"/>
          </w:tcPr>
          <w:p w14:paraId="7CDD65B1" w14:textId="4F37B440" w:rsidR="00D93D04" w:rsidRPr="001E6AD5" w:rsidRDefault="00D93D04" w:rsidP="00D93D04">
            <w:pPr>
              <w:ind w:firstLine="45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3">
              <w:rPr>
                <w:rFonts w:ascii="Times New Roman" w:hAnsi="Times New Roman" w:cs="Times New Roman"/>
                <w:sz w:val="24"/>
                <w:szCs w:val="24"/>
              </w:rPr>
              <w:t xml:space="preserve">В целях повышения эффективности работы, направленной на антикоррупционное просвещение, популяризацию в </w:t>
            </w:r>
            <w:proofErr w:type="gramStart"/>
            <w:r w:rsidR="00D450D1" w:rsidRPr="00A247C3">
              <w:rPr>
                <w:rFonts w:ascii="Times New Roman" w:hAnsi="Times New Roman" w:cs="Times New Roman"/>
                <w:sz w:val="24"/>
                <w:szCs w:val="24"/>
              </w:rPr>
              <w:t>Обществе</w:t>
            </w:r>
            <w:r w:rsidRPr="00A247C3">
              <w:rPr>
                <w:rFonts w:ascii="Times New Roman" w:hAnsi="Times New Roman" w:cs="Times New Roman"/>
                <w:sz w:val="24"/>
                <w:szCs w:val="24"/>
              </w:rPr>
              <w:t xml:space="preserve">  отрицательного</w:t>
            </w:r>
            <w:proofErr w:type="gramEnd"/>
            <w:r w:rsidRPr="00A247C3">
              <w:rPr>
                <w:rFonts w:ascii="Times New Roman" w:hAnsi="Times New Roman" w:cs="Times New Roman"/>
                <w:sz w:val="24"/>
                <w:szCs w:val="24"/>
              </w:rPr>
              <w:t xml:space="preserve"> отношения к коррупции </w:t>
            </w:r>
            <w:r w:rsidRPr="001E6AD5">
              <w:rPr>
                <w:rFonts w:ascii="Times New Roman" w:hAnsi="Times New Roman" w:cs="Times New Roman"/>
                <w:sz w:val="24"/>
                <w:szCs w:val="24"/>
              </w:rPr>
              <w:t>обеспечить:</w:t>
            </w:r>
          </w:p>
          <w:p w14:paraId="2C9D3A71" w14:textId="7E5B5BE5" w:rsidR="00D93D04" w:rsidRPr="00A247C3" w:rsidRDefault="001E6AD5" w:rsidP="00D93D04">
            <w:pPr>
              <w:ind w:firstLine="45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93D04" w:rsidRPr="00A247C3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за соблюдением и пониманием работниками </w:t>
            </w:r>
            <w:r w:rsidR="007F258F" w:rsidRPr="00A247C3">
              <w:rPr>
                <w:rFonts w:ascii="Times New Roman" w:hAnsi="Times New Roman" w:cs="Times New Roman"/>
                <w:sz w:val="24"/>
                <w:szCs w:val="24"/>
              </w:rPr>
              <w:t>Общества</w:t>
            </w:r>
            <w:r w:rsidR="00D93D04" w:rsidRPr="00A247C3">
              <w:rPr>
                <w:rFonts w:ascii="Times New Roman" w:hAnsi="Times New Roman" w:cs="Times New Roman"/>
                <w:sz w:val="24"/>
                <w:szCs w:val="24"/>
              </w:rPr>
              <w:t xml:space="preserve"> норм и правил Кодек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 этики и служебного поведения;</w:t>
            </w:r>
            <w:r w:rsidR="00D93D04" w:rsidRPr="00A247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0C75C14" w14:textId="538F6875" w:rsidR="00D93D04" w:rsidRPr="00A247C3" w:rsidRDefault="001E6AD5" w:rsidP="00D93D04">
            <w:pPr>
              <w:ind w:firstLine="45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93D04" w:rsidRPr="00A247C3">
              <w:rPr>
                <w:rFonts w:ascii="Times New Roman" w:hAnsi="Times New Roman" w:cs="Times New Roman"/>
                <w:sz w:val="24"/>
                <w:szCs w:val="24"/>
              </w:rPr>
              <w:t>дальнейшую разработку методических и информационно-разъяснительных материалов об антикоррупционн</w:t>
            </w:r>
            <w:r w:rsidR="002628D2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="00D93D04" w:rsidRPr="00A247C3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</w:t>
            </w:r>
            <w:r w:rsidR="002628D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93D04" w:rsidRPr="00A247C3">
              <w:rPr>
                <w:rFonts w:ascii="Times New Roman" w:hAnsi="Times New Roman" w:cs="Times New Roman"/>
                <w:sz w:val="24"/>
                <w:szCs w:val="24"/>
              </w:rPr>
              <w:t xml:space="preserve"> и доведения их до сведения работников </w:t>
            </w:r>
            <w:r w:rsidR="005D0BD5" w:rsidRPr="00A247C3">
              <w:rPr>
                <w:rFonts w:ascii="Times New Roman" w:hAnsi="Times New Roman" w:cs="Times New Roman"/>
                <w:sz w:val="24"/>
                <w:szCs w:val="24"/>
              </w:rPr>
              <w:t>Общества</w:t>
            </w:r>
            <w:r w:rsidR="00D93D04" w:rsidRPr="00A247C3">
              <w:rPr>
                <w:rFonts w:ascii="Times New Roman" w:hAnsi="Times New Roman" w:cs="Times New Roman"/>
                <w:sz w:val="24"/>
                <w:szCs w:val="24"/>
              </w:rPr>
              <w:t xml:space="preserve">, в том числе посредством размещения на интернет-сайте </w:t>
            </w:r>
            <w:r w:rsidR="005D0BD5" w:rsidRPr="00A247C3">
              <w:rPr>
                <w:rFonts w:ascii="Times New Roman" w:hAnsi="Times New Roman" w:cs="Times New Roman"/>
                <w:sz w:val="24"/>
                <w:szCs w:val="24"/>
              </w:rPr>
              <w:t>Общества</w:t>
            </w:r>
            <w:r w:rsidR="00D93D04" w:rsidRPr="00A247C3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14:paraId="3B244F5F" w14:textId="2518878D" w:rsidR="00D93D04" w:rsidRPr="00A247C3" w:rsidRDefault="001E6AD5" w:rsidP="00D93D04">
            <w:pPr>
              <w:ind w:firstLine="45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93D04" w:rsidRPr="00A247C3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на регулярной основе работников </w:t>
            </w:r>
            <w:r w:rsidR="003671D3">
              <w:rPr>
                <w:rFonts w:ascii="Times New Roman" w:hAnsi="Times New Roman" w:cs="Times New Roman"/>
                <w:sz w:val="24"/>
                <w:szCs w:val="24"/>
              </w:rPr>
              <w:t xml:space="preserve">Общества </w:t>
            </w:r>
            <w:r w:rsidR="00D93D04" w:rsidRPr="00A247C3">
              <w:rPr>
                <w:rFonts w:ascii="Times New Roman" w:hAnsi="Times New Roman" w:cs="Times New Roman"/>
                <w:sz w:val="24"/>
                <w:szCs w:val="24"/>
              </w:rPr>
              <w:t>с актуальными изменениями антикоррупционного законодательства посредством официальной рассылки информационных писем</w:t>
            </w:r>
            <w:r w:rsidR="003214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8E41DD6" w14:textId="77777777" w:rsidR="001E6AD5" w:rsidRDefault="001E6AD5" w:rsidP="00D93D04">
            <w:pPr>
              <w:ind w:firstLine="45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05BCC2" w14:textId="2174A18F" w:rsidR="00D93D04" w:rsidRPr="00A247C3" w:rsidRDefault="001E6AD5" w:rsidP="00D93D04">
            <w:pPr>
              <w:ind w:firstLine="45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93D04" w:rsidRPr="00A247C3">
              <w:rPr>
                <w:rFonts w:ascii="Times New Roman" w:hAnsi="Times New Roman" w:cs="Times New Roman"/>
                <w:sz w:val="24"/>
                <w:szCs w:val="24"/>
              </w:rPr>
              <w:t>роведение на ежегодной основе мероприятий:</w:t>
            </w:r>
          </w:p>
          <w:p w14:paraId="26276919" w14:textId="7DB649D9" w:rsidR="00D93D04" w:rsidRPr="00A247C3" w:rsidRDefault="001E6AD5" w:rsidP="00D93D04">
            <w:pPr>
              <w:ind w:firstLine="45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93D04" w:rsidRPr="00A247C3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информационно-разъяснительного и консультативного характера, в том числе предусматривающих возможность получения работником </w:t>
            </w:r>
            <w:r w:rsidR="001375A2" w:rsidRPr="00A247C3">
              <w:rPr>
                <w:rFonts w:ascii="Times New Roman" w:hAnsi="Times New Roman" w:cs="Times New Roman"/>
                <w:sz w:val="24"/>
                <w:szCs w:val="24"/>
              </w:rPr>
              <w:t>Общества</w:t>
            </w:r>
            <w:r w:rsidR="00D93D04" w:rsidRPr="00A247C3">
              <w:rPr>
                <w:rFonts w:ascii="Times New Roman" w:hAnsi="Times New Roman" w:cs="Times New Roman"/>
                <w:sz w:val="24"/>
                <w:szCs w:val="24"/>
              </w:rPr>
              <w:t xml:space="preserve"> конфиденциальной личной консультации по вопросам соблюдения антикоррупционн</w:t>
            </w:r>
            <w:r w:rsidR="002628D2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D93D04" w:rsidRPr="00A247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28D2">
              <w:rPr>
                <w:rFonts w:ascii="Times New Roman" w:hAnsi="Times New Roman" w:cs="Times New Roman"/>
                <w:sz w:val="24"/>
                <w:szCs w:val="24"/>
              </w:rPr>
              <w:t>законодательства</w:t>
            </w:r>
            <w:r w:rsidR="00D93D04" w:rsidRPr="00A247C3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14:paraId="45B79809" w14:textId="39F35A52" w:rsidR="00D93D04" w:rsidRPr="00A247C3" w:rsidRDefault="0032145D" w:rsidP="0032145D">
            <w:pPr>
              <w:ind w:firstLine="459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93D04" w:rsidRPr="00A247C3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направленных на повышение эффективности деятельности по информированию общественности о результатах работы подразделения и </w:t>
            </w:r>
            <w:r w:rsidR="00D93D04" w:rsidRPr="00A247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должностных лиц по профилактике коррупционных и иных правонарушений </w:t>
            </w:r>
            <w:r w:rsidR="001375A2" w:rsidRPr="00A247C3">
              <w:rPr>
                <w:rFonts w:ascii="Times New Roman" w:hAnsi="Times New Roman" w:cs="Times New Roman"/>
                <w:sz w:val="24"/>
                <w:szCs w:val="24"/>
              </w:rPr>
              <w:t>Общества</w:t>
            </w:r>
            <w:r w:rsidR="00D93D04" w:rsidRPr="00A247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75" w:type="dxa"/>
          </w:tcPr>
          <w:p w14:paraId="70A5FA02" w14:textId="77777777" w:rsidR="001E6AD5" w:rsidRDefault="001E6AD5" w:rsidP="00D93D0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5064F7" w14:textId="6B482874" w:rsidR="00D93D04" w:rsidRPr="00A247C3" w:rsidRDefault="00EF3476" w:rsidP="00D93D0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476">
              <w:rPr>
                <w:rFonts w:ascii="Times New Roman" w:hAnsi="Times New Roman" w:cs="Times New Roman"/>
                <w:sz w:val="24"/>
                <w:szCs w:val="24"/>
              </w:rPr>
              <w:t>Директор по безопасности и режиму, ЮО</w:t>
            </w:r>
          </w:p>
          <w:p w14:paraId="7E6266D2" w14:textId="77777777" w:rsidR="00F75A69" w:rsidRPr="00A247C3" w:rsidRDefault="00F75A69" w:rsidP="00D93D0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1E172B" w14:textId="77777777" w:rsidR="006E7B90" w:rsidRDefault="006E7B90" w:rsidP="00D93D0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6B977A" w14:textId="665065F4" w:rsidR="006E7B90" w:rsidRDefault="006E7B90" w:rsidP="00D93D0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9EE867" w14:textId="77777777" w:rsidR="006E7B90" w:rsidRDefault="006E7B90" w:rsidP="00D93D0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0F8286" w14:textId="76321583" w:rsidR="003671D3" w:rsidRPr="00A247C3" w:rsidRDefault="00D93D04" w:rsidP="003671D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E0F0874" w14:textId="0C93DBCB" w:rsidR="00D93D04" w:rsidRPr="00A247C3" w:rsidRDefault="00D93D04" w:rsidP="00D93D0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B82DD0" w14:textId="77777777" w:rsidR="003671D3" w:rsidRDefault="003671D3" w:rsidP="00D93D0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C26C0B" w14:textId="77777777" w:rsidR="003671D3" w:rsidRDefault="003671D3" w:rsidP="00D93D0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B78FA1" w14:textId="77777777" w:rsidR="003671D3" w:rsidRDefault="003671D3" w:rsidP="00D93D0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1046BE" w14:textId="77777777" w:rsidR="0032145D" w:rsidRDefault="0032145D" w:rsidP="003671D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76DACA" w14:textId="77777777" w:rsidR="0032145D" w:rsidRDefault="0032145D" w:rsidP="003671D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B4434A" w14:textId="77777777" w:rsidR="0032145D" w:rsidRDefault="0032145D" w:rsidP="003671D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A5FA4C" w14:textId="6107F5C9" w:rsidR="00D93D04" w:rsidRPr="00A247C3" w:rsidRDefault="00D93D04" w:rsidP="00F27AD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14:paraId="265B78ED" w14:textId="77777777" w:rsidR="003671D3" w:rsidRDefault="003671D3" w:rsidP="00D93D04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3ADAAA" w14:textId="60D9A1F3" w:rsidR="003671D3" w:rsidRDefault="0032145D" w:rsidP="00D93D04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14:paraId="52E378EF" w14:textId="77777777" w:rsidR="003671D3" w:rsidRDefault="003671D3" w:rsidP="00D93D04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A3461B" w14:textId="77777777" w:rsidR="003671D3" w:rsidRDefault="003671D3" w:rsidP="00D93D04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C57F7B" w14:textId="4C1AF922" w:rsidR="003671D3" w:rsidRDefault="00ED12B5" w:rsidP="00D93D04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14:paraId="50B86D52" w14:textId="77777777" w:rsidR="003671D3" w:rsidRDefault="003671D3" w:rsidP="00D93D04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46C23F" w14:textId="77777777" w:rsidR="003671D3" w:rsidRDefault="003671D3" w:rsidP="00D93D04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96D477" w14:textId="77777777" w:rsidR="003671D3" w:rsidRDefault="003671D3" w:rsidP="00D93D04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8BE6D6" w14:textId="1F234003" w:rsidR="00634DBA" w:rsidRPr="00A247C3" w:rsidRDefault="003671D3" w:rsidP="00D93D04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14:paraId="34E39C59" w14:textId="77777777" w:rsidR="00D93D04" w:rsidRDefault="00D93D04" w:rsidP="00D93D0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F1D175" w14:textId="77777777" w:rsidR="0032145D" w:rsidRDefault="0032145D" w:rsidP="00D93D0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FD4826" w14:textId="41D458CE" w:rsidR="0032145D" w:rsidRDefault="00ED12B5" w:rsidP="00ED12B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14:paraId="14C5C10F" w14:textId="77777777" w:rsidR="0032145D" w:rsidRDefault="0032145D" w:rsidP="00D93D0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8C1B78" w14:textId="77777777" w:rsidR="0032145D" w:rsidRDefault="0032145D" w:rsidP="00D93D0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0674DA" w14:textId="77777777" w:rsidR="0032145D" w:rsidRDefault="0032145D" w:rsidP="00D93D0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B01401" w14:textId="77777777" w:rsidR="0032145D" w:rsidRDefault="0032145D" w:rsidP="0032145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14:paraId="2AFC129A" w14:textId="77777777" w:rsidR="0032145D" w:rsidRDefault="0032145D" w:rsidP="0032145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62662E" w14:textId="77777777" w:rsidR="0032145D" w:rsidRDefault="0032145D" w:rsidP="0032145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F6AA16" w14:textId="77777777" w:rsidR="0032145D" w:rsidRDefault="0032145D" w:rsidP="0032145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237D67" w14:textId="144BFAE1" w:rsidR="0032145D" w:rsidRPr="00A247C3" w:rsidRDefault="0032145D" w:rsidP="0032145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1491" w:type="dxa"/>
          </w:tcPr>
          <w:p w14:paraId="499E3FAC" w14:textId="77777777" w:rsidR="00D93D04" w:rsidRPr="00A247C3" w:rsidRDefault="00D93D04" w:rsidP="00D93D0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FD94B5" w14:textId="77777777" w:rsidR="00D93D04" w:rsidRPr="00A247C3" w:rsidRDefault="00D93D04" w:rsidP="00D93D0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3EBAD2" w14:textId="77777777" w:rsidR="00D93D04" w:rsidRPr="00A247C3" w:rsidRDefault="00D93D04" w:rsidP="00D93D0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91E6AD" w14:textId="77777777" w:rsidR="00D93D04" w:rsidRPr="00A247C3" w:rsidRDefault="00D93D04" w:rsidP="00D93D0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4B5344" w14:textId="77777777" w:rsidR="00D93D04" w:rsidRPr="00A247C3" w:rsidRDefault="00D93D04" w:rsidP="00D93D0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C61812" w14:textId="77777777" w:rsidR="00D93D04" w:rsidRPr="00A247C3" w:rsidRDefault="00D93D04" w:rsidP="00D93D0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961F25" w14:textId="77777777" w:rsidR="00D93D04" w:rsidRPr="00A247C3" w:rsidRDefault="00D93D04" w:rsidP="00D93D0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356F31" w14:textId="77777777" w:rsidR="00D93D04" w:rsidRPr="00A247C3" w:rsidRDefault="00D93D04" w:rsidP="00D93D0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F75D5E" w14:textId="77777777" w:rsidR="00D93D04" w:rsidRPr="00A247C3" w:rsidRDefault="00D93D04" w:rsidP="00D93D0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C5C10B" w14:textId="77777777" w:rsidR="00D93D04" w:rsidRPr="00A247C3" w:rsidRDefault="00D93D04" w:rsidP="00D93D0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8B95AD" w14:textId="77777777" w:rsidR="00D93D04" w:rsidRPr="00A247C3" w:rsidRDefault="00D93D04" w:rsidP="00D93D0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FA0BBA" w14:textId="77777777" w:rsidR="00D93D04" w:rsidRPr="00A247C3" w:rsidRDefault="00D93D04" w:rsidP="00D93D0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A0BE67" w14:textId="77777777" w:rsidR="00D93D04" w:rsidRPr="00A247C3" w:rsidRDefault="00D93D04" w:rsidP="00D93D0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B55B78" w14:textId="77777777" w:rsidR="00D93D04" w:rsidRPr="00A247C3" w:rsidRDefault="00D93D04" w:rsidP="00D93D0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7AD6" w:rsidRPr="00A247C3" w14:paraId="74C666D8" w14:textId="77777777" w:rsidTr="008E18E2">
        <w:tc>
          <w:tcPr>
            <w:tcW w:w="851" w:type="dxa"/>
          </w:tcPr>
          <w:p w14:paraId="2ECCADB1" w14:textId="0D24A695" w:rsidR="00F27AD6" w:rsidRPr="00A247C3" w:rsidRDefault="00F27AD6" w:rsidP="00D93D0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302" w:type="dxa"/>
          </w:tcPr>
          <w:p w14:paraId="7D301C97" w14:textId="77777777" w:rsidR="00F27AD6" w:rsidRPr="00A247C3" w:rsidRDefault="00F27AD6" w:rsidP="00D93D04">
            <w:pPr>
              <w:ind w:firstLine="45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3">
              <w:rPr>
                <w:rFonts w:ascii="Times New Roman" w:hAnsi="Times New Roman" w:cs="Times New Roman"/>
                <w:sz w:val="24"/>
                <w:szCs w:val="24"/>
              </w:rPr>
              <w:t>Во исполнение требований Национального плана и в рамках организации учебного процесса обеспечить:</w:t>
            </w:r>
          </w:p>
          <w:p w14:paraId="39C5BD06" w14:textId="6174ECC9" w:rsidR="00F27AD6" w:rsidRPr="00A247C3" w:rsidRDefault="00F27AD6" w:rsidP="00D93D04">
            <w:pPr>
              <w:ind w:firstLine="45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247C3">
              <w:rPr>
                <w:rFonts w:ascii="Times New Roman" w:hAnsi="Times New Roman" w:cs="Times New Roman"/>
                <w:sz w:val="24"/>
                <w:szCs w:val="24"/>
              </w:rPr>
              <w:t>ежегодное участие лиц, в должностные обязанности которых входят задачи по противодействию коррупции, в обучении по дополнительным профессиональным антикоррупционным программам повышения квалификации;</w:t>
            </w:r>
          </w:p>
          <w:p w14:paraId="71F165DE" w14:textId="67BA68B3" w:rsidR="00F27AD6" w:rsidRPr="00A247C3" w:rsidRDefault="00F27AD6" w:rsidP="00D93D04">
            <w:pPr>
              <w:ind w:firstLine="45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247C3">
              <w:rPr>
                <w:rFonts w:ascii="Times New Roman" w:hAnsi="Times New Roman" w:cs="Times New Roman"/>
                <w:sz w:val="24"/>
                <w:szCs w:val="24"/>
              </w:rPr>
              <w:t>обучение работников Общества, входящих в перечень должностей с высоким коррупционным риском, а также впервые принятых на работу в Общество на указанные должности, по дополнительным антикоррупционным учебным программам;</w:t>
            </w:r>
          </w:p>
          <w:p w14:paraId="54DDFBEB" w14:textId="6FDE08BA" w:rsidR="00F27AD6" w:rsidRPr="00A247C3" w:rsidRDefault="00F27AD6" w:rsidP="00D93D04">
            <w:pPr>
              <w:ind w:firstLine="45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247C3">
              <w:rPr>
                <w:rFonts w:ascii="Times New Roman" w:hAnsi="Times New Roman" w:cs="Times New Roman"/>
                <w:sz w:val="24"/>
                <w:szCs w:val="24"/>
              </w:rPr>
              <w:t>участие лиц, в должностные обязанности которых входят вопросы проведения закупок товаров, работ и услуг в обучении по профессиональным программам в области противодействия коррупции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247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A8A082E" w14:textId="0DCBCC34" w:rsidR="00F27AD6" w:rsidRPr="00A247C3" w:rsidRDefault="00F27AD6" w:rsidP="00D93D04">
            <w:pPr>
              <w:ind w:firstLine="45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5" w:type="dxa"/>
          </w:tcPr>
          <w:p w14:paraId="0338D9A4" w14:textId="20D6A356" w:rsidR="00D46D76" w:rsidRDefault="00EF3476" w:rsidP="00D93D0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476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по безопасности и режиму, </w:t>
            </w:r>
            <w:proofErr w:type="gramStart"/>
            <w:r w:rsidRPr="00EF3476">
              <w:rPr>
                <w:rFonts w:ascii="Times New Roman" w:hAnsi="Times New Roman" w:cs="Times New Roman"/>
                <w:sz w:val="24"/>
                <w:szCs w:val="24"/>
              </w:rPr>
              <w:t>ЮО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,ОКСР</w:t>
            </w:r>
            <w:proofErr w:type="gramEnd"/>
            <w:r w:rsidR="00D46D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BEBD33F" w14:textId="13CF8000" w:rsidR="00D46D76" w:rsidRPr="00A247C3" w:rsidRDefault="00D46D76" w:rsidP="00D93D0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14:paraId="6C3C711C" w14:textId="77777777" w:rsidR="00F27AD6" w:rsidRPr="00A247C3" w:rsidRDefault="00F27AD6" w:rsidP="002A7E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3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14:paraId="60556F45" w14:textId="77777777" w:rsidR="00F27AD6" w:rsidRDefault="00F27AD6" w:rsidP="005A2E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A8CB96" w14:textId="77777777" w:rsidR="00D46D76" w:rsidRDefault="00D46D76" w:rsidP="005A2E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14:paraId="7F971DD1" w14:textId="77777777" w:rsidR="00D46D76" w:rsidRDefault="00D46D76" w:rsidP="005A2E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5FE385" w14:textId="77777777" w:rsidR="00D46D76" w:rsidRDefault="00D46D76" w:rsidP="005A2E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A8443F" w14:textId="77777777" w:rsidR="00D46D76" w:rsidRDefault="00D46D76" w:rsidP="005A2E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4F2A6A" w14:textId="77777777" w:rsidR="00D46D76" w:rsidRDefault="00D46D76" w:rsidP="005A2E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14:paraId="490B052C" w14:textId="77777777" w:rsidR="00D46D76" w:rsidRDefault="00D46D76" w:rsidP="005A2E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D24273" w14:textId="77777777" w:rsidR="00D46D76" w:rsidRDefault="00D46D76" w:rsidP="005A2E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4C0AF9" w14:textId="77777777" w:rsidR="00D46D76" w:rsidRDefault="00D46D76" w:rsidP="005A2E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845D35" w14:textId="7F4DBA16" w:rsidR="00D46D76" w:rsidRPr="00A247C3" w:rsidRDefault="00D46D76" w:rsidP="005A2E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1491" w:type="dxa"/>
          </w:tcPr>
          <w:p w14:paraId="5794712B" w14:textId="77777777" w:rsidR="00F27AD6" w:rsidRPr="00A247C3" w:rsidRDefault="00F27AD6" w:rsidP="005A2EC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7AD6" w:rsidRPr="00A247C3" w14:paraId="147D7A51" w14:textId="77777777" w:rsidTr="008E18E2">
        <w:tc>
          <w:tcPr>
            <w:tcW w:w="851" w:type="dxa"/>
          </w:tcPr>
          <w:p w14:paraId="7A645FB5" w14:textId="321ACBD9" w:rsidR="00F27AD6" w:rsidRPr="00A247C3" w:rsidRDefault="00F27AD6" w:rsidP="00D93D0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302" w:type="dxa"/>
          </w:tcPr>
          <w:p w14:paraId="77B88AAD" w14:textId="070D6D23" w:rsidR="00F27AD6" w:rsidRPr="00A247C3" w:rsidRDefault="00F27AD6" w:rsidP="00733539">
            <w:pPr>
              <w:ind w:firstLine="45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3">
              <w:rPr>
                <w:rFonts w:ascii="Times New Roman" w:hAnsi="Times New Roman" w:cs="Times New Roman"/>
                <w:sz w:val="24"/>
                <w:szCs w:val="24"/>
              </w:rPr>
              <w:t>В целях развития и актуализации правовой базы Общества в сфере противодействия коррупции осуществлять мониторинг российского и международного антикоррупционного законодательства, принимать своевременные меры реагирования введением/изменением соответствующих антикоррупционных процедур.</w:t>
            </w:r>
          </w:p>
          <w:p w14:paraId="2920886C" w14:textId="77777777" w:rsidR="00F27AD6" w:rsidRDefault="00F27AD6" w:rsidP="00D93D04">
            <w:pPr>
              <w:pStyle w:val="Style15"/>
              <w:widowControl/>
              <w:tabs>
                <w:tab w:val="left" w:pos="1382"/>
              </w:tabs>
              <w:spacing w:line="240" w:lineRule="auto"/>
              <w:ind w:right="17" w:firstLine="459"/>
              <w:contextualSpacing/>
              <w:rPr>
                <w:rStyle w:val="FontStyle34"/>
                <w:spacing w:val="-4"/>
              </w:rPr>
            </w:pPr>
          </w:p>
          <w:p w14:paraId="7DAD0CA6" w14:textId="32053047" w:rsidR="00F27AD6" w:rsidRPr="00A247C3" w:rsidRDefault="00F27AD6" w:rsidP="00D93D04">
            <w:pPr>
              <w:pStyle w:val="Style15"/>
              <w:widowControl/>
              <w:tabs>
                <w:tab w:val="left" w:pos="1382"/>
              </w:tabs>
              <w:spacing w:line="240" w:lineRule="auto"/>
              <w:ind w:right="17" w:firstLine="459"/>
              <w:contextualSpacing/>
              <w:rPr>
                <w:rFonts w:eastAsia="Times New Roman"/>
                <w:spacing w:val="-4"/>
              </w:rPr>
            </w:pPr>
            <w:r w:rsidRPr="00A247C3">
              <w:rPr>
                <w:rStyle w:val="FontStyle34"/>
                <w:spacing w:val="-4"/>
              </w:rPr>
              <w:t>Результаты работы отражать в ежегодных итоговых докладах руководству Общества.</w:t>
            </w:r>
          </w:p>
          <w:p w14:paraId="72CB3B9B" w14:textId="77777777" w:rsidR="00F27AD6" w:rsidRPr="00A247C3" w:rsidRDefault="00F27AD6" w:rsidP="00D93D04">
            <w:pPr>
              <w:ind w:firstLine="45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5" w:type="dxa"/>
          </w:tcPr>
          <w:p w14:paraId="1946818C" w14:textId="683F2E41" w:rsidR="00F27AD6" w:rsidRDefault="00EF3476" w:rsidP="00B23DC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ЮО</w:t>
            </w:r>
          </w:p>
          <w:p w14:paraId="338DAA64" w14:textId="77777777" w:rsidR="00F27AD6" w:rsidRDefault="00F27AD6" w:rsidP="00B23DC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50901B" w14:textId="77777777" w:rsidR="00F27AD6" w:rsidRDefault="00F27AD6" w:rsidP="00B23DC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B52F5B" w14:textId="77777777" w:rsidR="00F27AD6" w:rsidRDefault="00F27AD6" w:rsidP="00B23DC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E67DD8" w14:textId="77777777" w:rsidR="00F27AD6" w:rsidRDefault="00F27AD6" w:rsidP="00B23DC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767B65" w14:textId="77777777" w:rsidR="00F27AD6" w:rsidRDefault="00F27AD6" w:rsidP="00B23DC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CE9937" w14:textId="678206DE" w:rsidR="00F27AD6" w:rsidRPr="00A247C3" w:rsidRDefault="00F27AD6" w:rsidP="00B23DC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E4845E" w14:textId="77777777" w:rsidR="00F27AD6" w:rsidRPr="00A247C3" w:rsidRDefault="00F27AD6" w:rsidP="00D93D0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B9F992" w14:textId="6C3B21D4" w:rsidR="00F27AD6" w:rsidRPr="00A247C3" w:rsidRDefault="00F27AD6" w:rsidP="00017FC0">
            <w:pPr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68" w:type="dxa"/>
          </w:tcPr>
          <w:p w14:paraId="54A8016C" w14:textId="0E98E89B" w:rsidR="00F27AD6" w:rsidRPr="00A247C3" w:rsidRDefault="00F27AD6" w:rsidP="00D93D0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247C3">
              <w:rPr>
                <w:rFonts w:ascii="Times New Roman" w:hAnsi="Times New Roman" w:cs="Times New Roman"/>
                <w:sz w:val="24"/>
                <w:szCs w:val="24"/>
              </w:rPr>
              <w:t xml:space="preserve">жегодно </w:t>
            </w:r>
          </w:p>
          <w:p w14:paraId="4C4B6C97" w14:textId="77777777" w:rsidR="00F27AD6" w:rsidRPr="00A247C3" w:rsidRDefault="00F27AD6" w:rsidP="00D93D0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91CD54" w14:textId="77777777" w:rsidR="00F27AD6" w:rsidRPr="00A247C3" w:rsidRDefault="00F27AD6" w:rsidP="00D93D0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68A6D0" w14:textId="77777777" w:rsidR="00F27AD6" w:rsidRDefault="00F27AD6" w:rsidP="00D93D0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D43A3A" w14:textId="77777777" w:rsidR="00F27AD6" w:rsidRDefault="00F27AD6" w:rsidP="00D93D0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802ACD" w14:textId="77777777" w:rsidR="00F27AD6" w:rsidRDefault="00F27AD6" w:rsidP="00D93D0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CA938B" w14:textId="77777777" w:rsidR="00F27AD6" w:rsidRDefault="00F27AD6" w:rsidP="00D93D0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14:paraId="687EB547" w14:textId="0E37107C" w:rsidR="00F27AD6" w:rsidRPr="00A247C3" w:rsidRDefault="00F27AD6" w:rsidP="00D93D0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квартал</w:t>
            </w:r>
          </w:p>
        </w:tc>
        <w:tc>
          <w:tcPr>
            <w:tcW w:w="1491" w:type="dxa"/>
          </w:tcPr>
          <w:p w14:paraId="5FFD539C" w14:textId="77777777" w:rsidR="00F27AD6" w:rsidRPr="00A247C3" w:rsidRDefault="00F27AD6" w:rsidP="00D93D0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7AD6" w:rsidRPr="00A247C3" w14:paraId="4C829375" w14:textId="77777777" w:rsidTr="008E18E2">
        <w:trPr>
          <w:trHeight w:val="707"/>
        </w:trPr>
        <w:tc>
          <w:tcPr>
            <w:tcW w:w="851" w:type="dxa"/>
          </w:tcPr>
          <w:p w14:paraId="72B80356" w14:textId="08D38423" w:rsidR="00F27AD6" w:rsidRPr="00A247C3" w:rsidRDefault="00F27AD6" w:rsidP="00D93D0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302" w:type="dxa"/>
          </w:tcPr>
          <w:p w14:paraId="1864FBDF" w14:textId="37F8412B" w:rsidR="00F27AD6" w:rsidRPr="00A247C3" w:rsidRDefault="00F27AD6" w:rsidP="00D93D04">
            <w:pPr>
              <w:ind w:firstLine="45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целях совершенствования оценки коррупционных рисков, возникающих при реализации структурными подразделениями и должностными лицами Общества своих обязанностей:</w:t>
            </w:r>
          </w:p>
          <w:p w14:paraId="12FBF79D" w14:textId="43EBED23" w:rsidR="00F27AD6" w:rsidRPr="00A247C3" w:rsidRDefault="00F27AD6" w:rsidP="00D93D04">
            <w:pPr>
              <w:ind w:firstLine="45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</w:t>
            </w:r>
            <w:r w:rsidRPr="00A24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существлять мониторинг исполнения должностных обязанностей работниками Общества, деятельность которых связана с коррупционными рисками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A24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0FA5024A" w14:textId="7561076B" w:rsidR="00F27AD6" w:rsidRPr="00A247C3" w:rsidRDefault="00F27AD6" w:rsidP="009F253B">
            <w:pPr>
              <w:ind w:firstLine="459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-с</w:t>
            </w:r>
            <w:r w:rsidRPr="00A247C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учетом требований Национального плана проводить анализ коррупционных рисков. </w:t>
            </w:r>
          </w:p>
          <w:p w14:paraId="48558688" w14:textId="77777777" w:rsidR="00F27AD6" w:rsidRPr="00A247C3" w:rsidRDefault="00F27AD6" w:rsidP="009F253B">
            <w:pPr>
              <w:ind w:firstLine="45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5" w:type="dxa"/>
          </w:tcPr>
          <w:p w14:paraId="4809518C" w14:textId="32AEE073" w:rsidR="00F27AD6" w:rsidRDefault="00EF3476" w:rsidP="00D93D04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4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Директор по безопасности и режиму</w:t>
            </w:r>
          </w:p>
          <w:p w14:paraId="3AF74FB5" w14:textId="77777777" w:rsidR="00D46D76" w:rsidRDefault="00D46D76" w:rsidP="005A2EC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D8A277" w14:textId="0FBB3CAE" w:rsidR="00F27AD6" w:rsidRPr="00A247C3" w:rsidRDefault="00F27AD6" w:rsidP="005A2EC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14:paraId="2706B0EA" w14:textId="77777777" w:rsidR="00F27AD6" w:rsidRDefault="00F27AD6" w:rsidP="00D93D0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3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14:paraId="7C92C7B9" w14:textId="77777777" w:rsidR="00F27AD6" w:rsidRDefault="00F27AD6" w:rsidP="00D93D0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051199" w14:textId="77777777" w:rsidR="00F27AD6" w:rsidRDefault="00F27AD6" w:rsidP="00D93D0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4CB560" w14:textId="77777777" w:rsidR="00D46D76" w:rsidRDefault="00D46D76" w:rsidP="00D93D0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50BF62" w14:textId="5AB38891" w:rsidR="00F27AD6" w:rsidRPr="00A247C3" w:rsidRDefault="00F27AD6" w:rsidP="00D93D0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  <w:r w:rsidRPr="00A247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89DE639" w14:textId="77777777" w:rsidR="00D46D76" w:rsidRDefault="00D46D76" w:rsidP="00D93D0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EF1851" w14:textId="3CB9A28E" w:rsidR="00F27AD6" w:rsidRPr="00A247C3" w:rsidRDefault="00D46D76" w:rsidP="00D93D0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1491" w:type="dxa"/>
          </w:tcPr>
          <w:p w14:paraId="70CB90E5" w14:textId="093BD271" w:rsidR="00F27AD6" w:rsidRPr="00A247C3" w:rsidRDefault="00F27AD6" w:rsidP="00D93D0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7AD6" w:rsidRPr="00A247C3" w14:paraId="43F27961" w14:textId="77777777" w:rsidTr="008E18E2">
        <w:trPr>
          <w:trHeight w:val="1404"/>
        </w:trPr>
        <w:tc>
          <w:tcPr>
            <w:tcW w:w="851" w:type="dxa"/>
          </w:tcPr>
          <w:p w14:paraId="485FC97E" w14:textId="201193A4" w:rsidR="00F27AD6" w:rsidRPr="00A247C3" w:rsidRDefault="00F27AD6" w:rsidP="000704A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02" w:type="dxa"/>
          </w:tcPr>
          <w:p w14:paraId="1DC1C662" w14:textId="74E93912" w:rsidR="00F27AD6" w:rsidRPr="00A247C3" w:rsidRDefault="00F27AD6" w:rsidP="00D93D04">
            <w:pPr>
              <w:ind w:firstLine="45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Проводить регулярные проверки и контроль экономической обоснованности расходов Общества в сферах с высоким коррупционным риском, в том числе при осуществлении закупочной деятельности, осуществлении представительских и рекламных расходов, благотворительных пожертвований, спонсорской помощи.</w:t>
            </w:r>
          </w:p>
          <w:p w14:paraId="7E814503" w14:textId="77777777" w:rsidR="00F27AD6" w:rsidRDefault="00F27AD6" w:rsidP="001D68DF">
            <w:pPr>
              <w:ind w:firstLine="45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DE46EC0" w14:textId="6F006DCD" w:rsidR="00F27AD6" w:rsidRPr="00A247C3" w:rsidRDefault="00F27AD6" w:rsidP="001D68DF">
            <w:pPr>
              <w:ind w:firstLine="45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Выявлять возможные признаки коррупционного характера при согласовании готовящихся к заключению договоров.</w:t>
            </w:r>
          </w:p>
        </w:tc>
        <w:tc>
          <w:tcPr>
            <w:tcW w:w="2075" w:type="dxa"/>
          </w:tcPr>
          <w:p w14:paraId="2F798ABA" w14:textId="4A5FBB90" w:rsidR="00F27AD6" w:rsidRPr="00A247C3" w:rsidRDefault="00EF3476" w:rsidP="00D93D04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476">
              <w:rPr>
                <w:rFonts w:ascii="Times New Roman" w:hAnsi="Times New Roman" w:cs="Times New Roman"/>
                <w:sz w:val="24"/>
                <w:szCs w:val="24"/>
              </w:rPr>
              <w:t>Директор по безопасности и режиму, ЮО</w:t>
            </w:r>
          </w:p>
          <w:p w14:paraId="4041784E" w14:textId="77777777" w:rsidR="00F27AD6" w:rsidRDefault="00F27AD6" w:rsidP="00D93D04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B117B0" w14:textId="77777777" w:rsidR="00F27AD6" w:rsidRDefault="00F27AD6" w:rsidP="00D93D04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E67C20" w14:textId="77777777" w:rsidR="00F27AD6" w:rsidRDefault="00F27AD6" w:rsidP="00D93D04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34B284" w14:textId="77777777" w:rsidR="00F27AD6" w:rsidRDefault="00F27AD6" w:rsidP="00D93D04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CBC647" w14:textId="7ACE955C" w:rsidR="00F27AD6" w:rsidRPr="00A247C3" w:rsidRDefault="00F27AD6" w:rsidP="00D93D04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14:paraId="78828148" w14:textId="640AEBF3" w:rsidR="00F27AD6" w:rsidRPr="00A247C3" w:rsidRDefault="00F27AD6" w:rsidP="00D93D0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247C3">
              <w:rPr>
                <w:rFonts w:ascii="Times New Roman" w:hAnsi="Times New Roman" w:cs="Times New Roman"/>
                <w:sz w:val="24"/>
                <w:szCs w:val="24"/>
              </w:rPr>
              <w:t>жегодно</w:t>
            </w:r>
          </w:p>
          <w:p w14:paraId="41A6B226" w14:textId="77777777" w:rsidR="00F27AD6" w:rsidRPr="00A247C3" w:rsidRDefault="00F27AD6" w:rsidP="00D93D0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1B0DC4" w14:textId="77777777" w:rsidR="00F27AD6" w:rsidRDefault="00F27AD6" w:rsidP="00081D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EBD905" w14:textId="77777777" w:rsidR="00F27AD6" w:rsidRDefault="00F27AD6" w:rsidP="00081D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F14CDD" w14:textId="77777777" w:rsidR="00F27AD6" w:rsidRDefault="00F27AD6" w:rsidP="00081D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1E8F08" w14:textId="77777777" w:rsidR="00F27AD6" w:rsidRDefault="00F27AD6" w:rsidP="00081D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FE6A25" w14:textId="085E5970" w:rsidR="00F27AD6" w:rsidRPr="00A247C3" w:rsidRDefault="00F27AD6" w:rsidP="00081D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1491" w:type="dxa"/>
          </w:tcPr>
          <w:p w14:paraId="643AEF12" w14:textId="77777777" w:rsidR="00F27AD6" w:rsidRPr="00A247C3" w:rsidRDefault="00F27AD6" w:rsidP="00D93D0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7AD6" w:rsidRPr="00A247C3" w14:paraId="17971447" w14:textId="77777777" w:rsidTr="008E18E2">
        <w:tc>
          <w:tcPr>
            <w:tcW w:w="851" w:type="dxa"/>
          </w:tcPr>
          <w:p w14:paraId="48275109" w14:textId="6708D0FD" w:rsidR="00F27AD6" w:rsidRPr="00A247C3" w:rsidRDefault="00F27AD6" w:rsidP="000704A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02" w:type="dxa"/>
          </w:tcPr>
          <w:p w14:paraId="275C9519" w14:textId="32F4B183" w:rsidR="00F27AD6" w:rsidRPr="00A247C3" w:rsidRDefault="00F27AD6" w:rsidP="000704AA">
            <w:pPr>
              <w:ind w:firstLine="492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247C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На регулярной основе проводить работу по актуализации существующих типовых форм договоров, заключаемых Обществом, на предмет введения в них антикоррупционной оговорки. </w:t>
            </w:r>
          </w:p>
          <w:p w14:paraId="25D096DB" w14:textId="77777777" w:rsidR="00F27AD6" w:rsidRPr="00A247C3" w:rsidRDefault="00F27AD6" w:rsidP="00D93D04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75" w:type="dxa"/>
          </w:tcPr>
          <w:p w14:paraId="21FE4543" w14:textId="77777777" w:rsidR="00F27AD6" w:rsidRDefault="00F27AD6" w:rsidP="00D93D0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3820EE" w14:textId="6734D452" w:rsidR="00F27AD6" w:rsidRPr="00A247C3" w:rsidRDefault="00EF3476" w:rsidP="00EF347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ЮО</w:t>
            </w:r>
          </w:p>
        </w:tc>
        <w:tc>
          <w:tcPr>
            <w:tcW w:w="1968" w:type="dxa"/>
          </w:tcPr>
          <w:p w14:paraId="32B3E24C" w14:textId="77777777" w:rsidR="00F27AD6" w:rsidRDefault="00F27AD6" w:rsidP="00D93D0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542E57" w14:textId="54726DA4" w:rsidR="00F27AD6" w:rsidRPr="00A247C3" w:rsidRDefault="00F27AD6" w:rsidP="00D93D0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247C3">
              <w:rPr>
                <w:rFonts w:ascii="Times New Roman" w:hAnsi="Times New Roman" w:cs="Times New Roman"/>
                <w:sz w:val="24"/>
                <w:szCs w:val="24"/>
              </w:rPr>
              <w:t>жегодно</w:t>
            </w:r>
          </w:p>
          <w:p w14:paraId="6A829E50" w14:textId="77777777" w:rsidR="00F27AD6" w:rsidRPr="00A247C3" w:rsidRDefault="00F27AD6" w:rsidP="00D93D0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</w:tcPr>
          <w:p w14:paraId="300053AE" w14:textId="77777777" w:rsidR="00F27AD6" w:rsidRPr="00A247C3" w:rsidRDefault="00F27AD6" w:rsidP="00D93D0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7AD6" w:rsidRPr="00A247C3" w14:paraId="770B9118" w14:textId="77777777" w:rsidTr="008E18E2">
        <w:tc>
          <w:tcPr>
            <w:tcW w:w="851" w:type="dxa"/>
          </w:tcPr>
          <w:p w14:paraId="19F1A802" w14:textId="69080266" w:rsidR="00F27AD6" w:rsidRPr="00A247C3" w:rsidRDefault="00F27AD6" w:rsidP="000704A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02" w:type="dxa"/>
          </w:tcPr>
          <w:p w14:paraId="66C721C0" w14:textId="77777777" w:rsidR="00F27AD6" w:rsidRPr="00A247C3" w:rsidRDefault="00F27AD6" w:rsidP="00D93D04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247C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Продолжить работу по совершенствованию условий, процедур и механизмов закупочной деятельности. В этих целях в отчетный период обеспечить реализацию мероприятий по следующим направлениям:</w:t>
            </w:r>
          </w:p>
          <w:p w14:paraId="0066B877" w14:textId="30F06635" w:rsidR="00F27AD6" w:rsidRPr="00A247C3" w:rsidRDefault="00F27AD6" w:rsidP="00D93D04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Pr="00A247C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предотвращение коррупционных проявлений, конфликта интересов и иных злоупотреблений в сфере закупок;</w:t>
            </w:r>
          </w:p>
          <w:p w14:paraId="7FBF6E6A" w14:textId="3419C263" w:rsidR="00F27AD6" w:rsidRPr="00A247C3" w:rsidRDefault="00F27AD6" w:rsidP="00D93D04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Pr="00A247C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целевое и экономически эффективное расходование денежных средств на приобретение товаров, работ и услуг;</w:t>
            </w:r>
          </w:p>
          <w:p w14:paraId="6DFBD9C2" w14:textId="508322F3" w:rsidR="00F27AD6" w:rsidRPr="00A247C3" w:rsidRDefault="00F27AD6" w:rsidP="00D93D04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Pr="00A247C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непосредственное взаимодействие с ГК «</w:t>
            </w:r>
            <w:proofErr w:type="spellStart"/>
            <w:r w:rsidRPr="00A247C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Ростех</w:t>
            </w:r>
            <w:proofErr w:type="spellEnd"/>
            <w:r w:rsidRPr="00A247C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» по вопросам закупочной деятельности в рамках Единого положения о закупке Государственной корпорации «</w:t>
            </w:r>
            <w:proofErr w:type="spellStart"/>
            <w:r w:rsidRPr="00A247C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Ростех</w:t>
            </w:r>
            <w:proofErr w:type="spellEnd"/>
            <w:r w:rsidRPr="00A247C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»;</w:t>
            </w:r>
          </w:p>
          <w:p w14:paraId="71DDDC70" w14:textId="4D41548A" w:rsidR="00F27AD6" w:rsidRPr="00A247C3" w:rsidRDefault="00F27AD6" w:rsidP="00D93D04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Pr="00A247C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осуществление процедур по соответствующей проверке контрагентов, посредников, партнеров, агентов и иных лиц в целях минимизации и пресечения рисков вовлечения Общества в коррупционную деятельность;</w:t>
            </w:r>
          </w:p>
          <w:p w14:paraId="186B7CDC" w14:textId="181E6A72" w:rsidR="00F27AD6" w:rsidRPr="00A247C3" w:rsidRDefault="00F27AD6" w:rsidP="00D93D04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Pr="00A247C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обеспечение в целях выявления </w:t>
            </w:r>
            <w:proofErr w:type="spellStart"/>
            <w:r w:rsidRPr="00A247C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коррупциогенных</w:t>
            </w:r>
            <w:proofErr w:type="spellEnd"/>
            <w:r w:rsidRPr="00A247C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факторов постоянного контроля за обоснованностью проведения в Обществе закупок на неконкурентной основе;</w:t>
            </w:r>
          </w:p>
          <w:p w14:paraId="34ADBED7" w14:textId="7A741833" w:rsidR="00F27AD6" w:rsidRPr="00A247C3" w:rsidRDefault="00F27AD6" w:rsidP="00D93D04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Pr="00A247C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развитие методологической основы закупочной деятельности в Обществе на базе обоснованных предложений, включая вопросы противодействия коррупции;</w:t>
            </w:r>
          </w:p>
          <w:p w14:paraId="087EFD59" w14:textId="7A582E7F" w:rsidR="00F27AD6" w:rsidRPr="00A247C3" w:rsidRDefault="00F27AD6" w:rsidP="00D93D04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-</w:t>
            </w:r>
            <w:r w:rsidRPr="00A247C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актуализация (ротация) состава закупочной комиссии Общества в целях исключения ситуаций для возникновения конфликта интересов, включение в составы комиссии представителей подразделений безопасности.</w:t>
            </w:r>
          </w:p>
          <w:p w14:paraId="0AC9FE80" w14:textId="77777777" w:rsidR="00F27AD6" w:rsidRPr="00A247C3" w:rsidRDefault="00F27AD6" w:rsidP="00D93D04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75" w:type="dxa"/>
          </w:tcPr>
          <w:p w14:paraId="62170057" w14:textId="0ECC0253" w:rsidR="00F27AD6" w:rsidRPr="00A247C3" w:rsidRDefault="00EF3476" w:rsidP="00D93D0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4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Директор по безопасности и режиму, ЮО</w:t>
            </w:r>
            <w:r w:rsidR="00F27AD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</w:p>
          <w:p w14:paraId="277502FE" w14:textId="77777777" w:rsidR="00F27AD6" w:rsidRPr="00A247C3" w:rsidRDefault="00F27AD6" w:rsidP="00D93D0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14:paraId="62606F59" w14:textId="61C5DF5B" w:rsidR="00F27AD6" w:rsidRPr="00A247C3" w:rsidRDefault="00F27AD6" w:rsidP="00D93D0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247C3">
              <w:rPr>
                <w:rFonts w:ascii="Times New Roman" w:hAnsi="Times New Roman" w:cs="Times New Roman"/>
                <w:sz w:val="24"/>
                <w:szCs w:val="24"/>
              </w:rPr>
              <w:t>жегодно</w:t>
            </w:r>
          </w:p>
          <w:p w14:paraId="289CA231" w14:textId="77777777" w:rsidR="00F27AD6" w:rsidRPr="00A247C3" w:rsidRDefault="00F27AD6" w:rsidP="00D93D0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070B1E" w14:textId="77777777" w:rsidR="00F27AD6" w:rsidRPr="00A247C3" w:rsidRDefault="00F27AD6" w:rsidP="00D93D0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424527" w14:textId="77777777" w:rsidR="00F27AD6" w:rsidRPr="00A247C3" w:rsidRDefault="00F27AD6" w:rsidP="00D93D0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63DF67" w14:textId="77777777" w:rsidR="00F27AD6" w:rsidRPr="00A247C3" w:rsidRDefault="00F27AD6" w:rsidP="00D93D0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7E6463" w14:textId="77777777" w:rsidR="00F27AD6" w:rsidRPr="00A247C3" w:rsidRDefault="00F27AD6" w:rsidP="00D93D0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DDE801" w14:textId="77777777" w:rsidR="00F27AD6" w:rsidRPr="00A247C3" w:rsidRDefault="00F27AD6" w:rsidP="00D93D0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1A577E" w14:textId="77777777" w:rsidR="00F27AD6" w:rsidRPr="00A247C3" w:rsidRDefault="00F27AD6" w:rsidP="00D93D0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9B2A2F" w14:textId="77777777" w:rsidR="00F27AD6" w:rsidRPr="00A247C3" w:rsidRDefault="00F27AD6" w:rsidP="00D93D0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AE0365" w14:textId="77777777" w:rsidR="00F27AD6" w:rsidRPr="00A247C3" w:rsidRDefault="00F27AD6" w:rsidP="00D93D0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C52DFB" w14:textId="77777777" w:rsidR="00F27AD6" w:rsidRPr="00A247C3" w:rsidRDefault="00F27AD6" w:rsidP="00D93D0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81D7E4" w14:textId="77777777" w:rsidR="00F27AD6" w:rsidRPr="00A247C3" w:rsidRDefault="00F27AD6" w:rsidP="00D93D0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441A46" w14:textId="77777777" w:rsidR="00F27AD6" w:rsidRPr="00A247C3" w:rsidRDefault="00F27AD6" w:rsidP="00D93D0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B0BE1A" w14:textId="77777777" w:rsidR="00F27AD6" w:rsidRPr="00A247C3" w:rsidRDefault="00F27AD6" w:rsidP="00D93D0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79E101" w14:textId="77777777" w:rsidR="00F27AD6" w:rsidRPr="00A247C3" w:rsidRDefault="00F27AD6" w:rsidP="00D93D0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B9E36A" w14:textId="77777777" w:rsidR="00F27AD6" w:rsidRPr="00A247C3" w:rsidRDefault="00F27AD6" w:rsidP="00D93D0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56439B" w14:textId="77777777" w:rsidR="00F27AD6" w:rsidRPr="00A247C3" w:rsidRDefault="00F27AD6" w:rsidP="00D93D0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6C72F1" w14:textId="77777777" w:rsidR="00F27AD6" w:rsidRPr="00A247C3" w:rsidRDefault="00F27AD6" w:rsidP="00D93D0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825507" w14:textId="77777777" w:rsidR="00F27AD6" w:rsidRPr="00A247C3" w:rsidRDefault="00F27AD6" w:rsidP="00D93D0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04C057" w14:textId="77777777" w:rsidR="00F27AD6" w:rsidRPr="00A247C3" w:rsidRDefault="00F27AD6" w:rsidP="00D93D0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</w:tcPr>
          <w:p w14:paraId="5953986E" w14:textId="77777777" w:rsidR="00F27AD6" w:rsidRPr="00A247C3" w:rsidRDefault="00F27AD6" w:rsidP="00D93D0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7AD6" w:rsidRPr="00A247C3" w14:paraId="05678B31" w14:textId="77777777" w:rsidTr="008E18E2">
        <w:trPr>
          <w:trHeight w:val="70"/>
        </w:trPr>
        <w:tc>
          <w:tcPr>
            <w:tcW w:w="851" w:type="dxa"/>
          </w:tcPr>
          <w:p w14:paraId="149EBAFF" w14:textId="4A1EB84E" w:rsidR="00F27AD6" w:rsidRPr="00A247C3" w:rsidRDefault="00F27AD6" w:rsidP="00E0016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02" w:type="dxa"/>
          </w:tcPr>
          <w:p w14:paraId="28787213" w14:textId="68F99D7B" w:rsidR="00F27AD6" w:rsidRPr="00A247C3" w:rsidRDefault="00F27AD6" w:rsidP="00D93D04">
            <w:pPr>
              <w:ind w:firstLine="45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3">
              <w:rPr>
                <w:rFonts w:ascii="Times New Roman" w:hAnsi="Times New Roman" w:cs="Times New Roman"/>
                <w:sz w:val="24"/>
                <w:szCs w:val="24"/>
              </w:rPr>
              <w:t xml:space="preserve">В рамках сопровождения информационной системы «Горячая линия»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Общества </w:t>
            </w:r>
            <w:r w:rsidRPr="00A247C3">
              <w:rPr>
                <w:rFonts w:ascii="Times New Roman" w:hAnsi="Times New Roman" w:cs="Times New Roman"/>
                <w:sz w:val="24"/>
                <w:szCs w:val="24"/>
              </w:rPr>
              <w:t>обеспечить:</w:t>
            </w:r>
          </w:p>
          <w:p w14:paraId="2FBD078A" w14:textId="75A19A8F" w:rsidR="00F27AD6" w:rsidRPr="00A247C3" w:rsidRDefault="00F27AD6" w:rsidP="00D93D04">
            <w:pPr>
              <w:ind w:firstLine="45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247C3">
              <w:rPr>
                <w:rFonts w:ascii="Times New Roman" w:hAnsi="Times New Roman" w:cs="Times New Roman"/>
                <w:sz w:val="24"/>
                <w:szCs w:val="24"/>
              </w:rPr>
              <w:t xml:space="preserve">функционирование системы сбора и обработки информации, направленной на своевременное выявление и предотвращение мошенничества, хищений и коррупции в Обществе; </w:t>
            </w:r>
          </w:p>
          <w:p w14:paraId="01D6FB4C" w14:textId="403136D5" w:rsidR="00F27AD6" w:rsidRPr="00A247C3" w:rsidRDefault="00F27AD6" w:rsidP="00D93D04">
            <w:pPr>
              <w:ind w:firstLine="45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247C3">
              <w:rPr>
                <w:rFonts w:ascii="Times New Roman" w:hAnsi="Times New Roman" w:cs="Times New Roman"/>
                <w:sz w:val="24"/>
                <w:szCs w:val="24"/>
              </w:rPr>
              <w:t>проведение проверок сообщений, поступивших на «Горячую линию»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Общества</w:t>
            </w:r>
            <w:r w:rsidRPr="00A247C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F7354FF" w14:textId="680E8567" w:rsidR="00F27AD6" w:rsidRPr="00A247C3" w:rsidRDefault="00F27AD6" w:rsidP="00D93D04">
            <w:pPr>
              <w:ind w:firstLine="45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247C3">
              <w:rPr>
                <w:rFonts w:ascii="Times New Roman" w:hAnsi="Times New Roman" w:cs="Times New Roman"/>
                <w:sz w:val="24"/>
                <w:szCs w:val="24"/>
              </w:rPr>
              <w:t>прием и регистрацию обращений, полученных на «Горячую линию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Общества.</w:t>
            </w:r>
          </w:p>
          <w:p w14:paraId="5DFF2BBF" w14:textId="77777777" w:rsidR="00F27AD6" w:rsidRDefault="00F27AD6" w:rsidP="00D93D04">
            <w:pPr>
              <w:ind w:firstLine="45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3B3965" w14:textId="4F9BC17E" w:rsidR="00F27AD6" w:rsidRPr="00A247C3" w:rsidRDefault="00F27AD6" w:rsidP="00D93D04">
            <w:pPr>
              <w:ind w:firstLine="45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3">
              <w:rPr>
                <w:rFonts w:ascii="Times New Roman" w:hAnsi="Times New Roman" w:cs="Times New Roman"/>
                <w:sz w:val="24"/>
                <w:szCs w:val="24"/>
              </w:rPr>
              <w:t>Результаты работы отражать в итоговых докладах руководству Общества.</w:t>
            </w:r>
          </w:p>
          <w:p w14:paraId="32159AC1" w14:textId="77777777" w:rsidR="00F27AD6" w:rsidRPr="00A247C3" w:rsidRDefault="00F27AD6" w:rsidP="00D93D04">
            <w:pPr>
              <w:ind w:firstLine="45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5" w:type="dxa"/>
          </w:tcPr>
          <w:p w14:paraId="2C1983B5" w14:textId="77777777" w:rsidR="00C6497E" w:rsidRDefault="00C6497E" w:rsidP="00D93D0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DE80EE" w14:textId="77777777" w:rsidR="00C6497E" w:rsidRDefault="00C6497E" w:rsidP="00D93D0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20A460" w14:textId="725FAAD0" w:rsidR="00F27AD6" w:rsidRDefault="00EF3476" w:rsidP="00D93D0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476">
              <w:rPr>
                <w:rFonts w:ascii="Times New Roman" w:hAnsi="Times New Roman" w:cs="Times New Roman"/>
                <w:sz w:val="24"/>
                <w:szCs w:val="24"/>
              </w:rPr>
              <w:t>Директор по безопасности и режиму, ЮО</w:t>
            </w:r>
          </w:p>
          <w:p w14:paraId="4F4EB630" w14:textId="77777777" w:rsidR="00F27AD6" w:rsidRDefault="00F27AD6" w:rsidP="00D93D0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B03BF0" w14:textId="77777777" w:rsidR="00F27AD6" w:rsidRDefault="00F27AD6" w:rsidP="00D93D0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F81A44" w14:textId="77777777" w:rsidR="00F27AD6" w:rsidRDefault="00F27AD6" w:rsidP="00D93D0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145F66" w14:textId="77777777" w:rsidR="00F27AD6" w:rsidRDefault="00F27AD6" w:rsidP="00D93D0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784D8F" w14:textId="2A172507" w:rsidR="00F27AD6" w:rsidRPr="00A247C3" w:rsidRDefault="00F27AD6" w:rsidP="00D93D0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14:paraId="180523EC" w14:textId="77777777" w:rsidR="00C6497E" w:rsidRDefault="00C6497E" w:rsidP="0013457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3FD912" w14:textId="77777777" w:rsidR="00C6497E" w:rsidRDefault="00C6497E" w:rsidP="0013457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30C5A0" w14:textId="77777777" w:rsidR="00F27AD6" w:rsidRDefault="00F27AD6" w:rsidP="0013457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247C3">
              <w:rPr>
                <w:rFonts w:ascii="Times New Roman" w:hAnsi="Times New Roman" w:cs="Times New Roman"/>
                <w:sz w:val="24"/>
                <w:szCs w:val="24"/>
              </w:rPr>
              <w:t xml:space="preserve">жегодно </w:t>
            </w:r>
          </w:p>
          <w:p w14:paraId="0E1A74A1" w14:textId="77777777" w:rsidR="00F27AD6" w:rsidRDefault="00F27AD6" w:rsidP="0013457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F8EE60" w14:textId="77777777" w:rsidR="00F27AD6" w:rsidRDefault="00F27AD6" w:rsidP="0013457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DDA0F6" w14:textId="77777777" w:rsidR="00F27AD6" w:rsidRDefault="00F27AD6" w:rsidP="0013457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74A6CE" w14:textId="77777777" w:rsidR="00F27AD6" w:rsidRDefault="00F27AD6" w:rsidP="0013457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2FF178" w14:textId="77777777" w:rsidR="00F27AD6" w:rsidRDefault="00F27AD6" w:rsidP="0013457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4F711E" w14:textId="77777777" w:rsidR="00F27AD6" w:rsidRDefault="00F27AD6" w:rsidP="0013457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D1B166" w14:textId="77777777" w:rsidR="00F27AD6" w:rsidRDefault="00F27AD6" w:rsidP="0013457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8F88EC" w14:textId="77777777" w:rsidR="00F27AD6" w:rsidRDefault="00F27AD6" w:rsidP="0013457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14:paraId="664434A6" w14:textId="7DC8A027" w:rsidR="00F27AD6" w:rsidRPr="00A247C3" w:rsidRDefault="00F27AD6" w:rsidP="0013457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квартал</w:t>
            </w:r>
          </w:p>
        </w:tc>
        <w:tc>
          <w:tcPr>
            <w:tcW w:w="1491" w:type="dxa"/>
          </w:tcPr>
          <w:p w14:paraId="61A4AC01" w14:textId="77777777" w:rsidR="00F27AD6" w:rsidRPr="00A247C3" w:rsidRDefault="00F27AD6" w:rsidP="00D93D0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CC4322F" w14:textId="3E848AAB" w:rsidR="0074704F" w:rsidRPr="00A247C3" w:rsidRDefault="0074704F" w:rsidP="00904EDD">
      <w:pPr>
        <w:rPr>
          <w:rFonts w:ascii="Times New Roman" w:hAnsi="Times New Roman" w:cs="Times New Roman"/>
          <w:sz w:val="24"/>
          <w:szCs w:val="24"/>
        </w:rPr>
      </w:pPr>
    </w:p>
    <w:sectPr w:rsidR="0074704F" w:rsidRPr="00A247C3" w:rsidSect="008E18E2">
      <w:headerReference w:type="default" r:id="rId8"/>
      <w:pgSz w:w="16838" w:h="11906" w:orient="landscape"/>
      <w:pgMar w:top="993" w:right="536" w:bottom="850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F96EF0" w14:textId="77777777" w:rsidR="00D56B69" w:rsidRDefault="00D56B69">
      <w:pPr>
        <w:spacing w:after="0" w:line="240" w:lineRule="auto"/>
      </w:pPr>
      <w:r>
        <w:separator/>
      </w:r>
    </w:p>
  </w:endnote>
  <w:endnote w:type="continuationSeparator" w:id="0">
    <w:p w14:paraId="50B4BF84" w14:textId="77777777" w:rsidR="00D56B69" w:rsidRDefault="00D56B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DF36F8" w14:textId="77777777" w:rsidR="00D56B69" w:rsidRDefault="00D56B69">
      <w:pPr>
        <w:spacing w:after="0" w:line="240" w:lineRule="auto"/>
      </w:pPr>
      <w:r>
        <w:separator/>
      </w:r>
    </w:p>
  </w:footnote>
  <w:footnote w:type="continuationSeparator" w:id="0">
    <w:p w14:paraId="7CE6B1C9" w14:textId="77777777" w:rsidR="00D56B69" w:rsidRDefault="00D56B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68297779"/>
      <w:docPartObj>
        <w:docPartGallery w:val="Page Numbers (Top of Page)"/>
        <w:docPartUnique/>
      </w:docPartObj>
    </w:sdtPr>
    <w:sdtEndPr/>
    <w:sdtContent>
      <w:p w14:paraId="67CB4B37" w14:textId="208BEB7C" w:rsidR="00C1777F" w:rsidRDefault="00C1777F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5F7B">
          <w:rPr>
            <w:noProof/>
          </w:rPr>
          <w:t>7</w:t>
        </w:r>
        <w:r>
          <w:fldChar w:fldCharType="end"/>
        </w:r>
      </w:p>
    </w:sdtContent>
  </w:sdt>
  <w:p w14:paraId="7D117DDB" w14:textId="77777777" w:rsidR="00C1777F" w:rsidRDefault="00C1777F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211A83"/>
    <w:multiLevelType w:val="hybridMultilevel"/>
    <w:tmpl w:val="992257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E2C"/>
    <w:rsid w:val="00006D6B"/>
    <w:rsid w:val="0000796C"/>
    <w:rsid w:val="00017FC0"/>
    <w:rsid w:val="00022E8A"/>
    <w:rsid w:val="0003216A"/>
    <w:rsid w:val="00035E4C"/>
    <w:rsid w:val="0005047C"/>
    <w:rsid w:val="000704AA"/>
    <w:rsid w:val="00081D50"/>
    <w:rsid w:val="000871C5"/>
    <w:rsid w:val="00094788"/>
    <w:rsid w:val="000973AB"/>
    <w:rsid w:val="000A244D"/>
    <w:rsid w:val="000E41B3"/>
    <w:rsid w:val="0011330B"/>
    <w:rsid w:val="001227BD"/>
    <w:rsid w:val="00134578"/>
    <w:rsid w:val="0013483C"/>
    <w:rsid w:val="00136C5F"/>
    <w:rsid w:val="001375A2"/>
    <w:rsid w:val="0014040D"/>
    <w:rsid w:val="00160DA1"/>
    <w:rsid w:val="00166C78"/>
    <w:rsid w:val="00187EDF"/>
    <w:rsid w:val="00190E2C"/>
    <w:rsid w:val="001A22E4"/>
    <w:rsid w:val="001A7FBA"/>
    <w:rsid w:val="001C63D8"/>
    <w:rsid w:val="001D68DF"/>
    <w:rsid w:val="001E6AD5"/>
    <w:rsid w:val="00225F7B"/>
    <w:rsid w:val="00245883"/>
    <w:rsid w:val="002546CC"/>
    <w:rsid w:val="002628D2"/>
    <w:rsid w:val="00262BD7"/>
    <w:rsid w:val="002669FE"/>
    <w:rsid w:val="00275B98"/>
    <w:rsid w:val="00276CD2"/>
    <w:rsid w:val="002A5653"/>
    <w:rsid w:val="002E0507"/>
    <w:rsid w:val="00314A10"/>
    <w:rsid w:val="0032145D"/>
    <w:rsid w:val="003227EC"/>
    <w:rsid w:val="003444EE"/>
    <w:rsid w:val="003671D3"/>
    <w:rsid w:val="00384141"/>
    <w:rsid w:val="003B2AB5"/>
    <w:rsid w:val="003C55F2"/>
    <w:rsid w:val="00411CDB"/>
    <w:rsid w:val="0041731A"/>
    <w:rsid w:val="00422E8C"/>
    <w:rsid w:val="00426F81"/>
    <w:rsid w:val="004623F1"/>
    <w:rsid w:val="00487BA0"/>
    <w:rsid w:val="0049742E"/>
    <w:rsid w:val="004A7855"/>
    <w:rsid w:val="004C738A"/>
    <w:rsid w:val="004C7B35"/>
    <w:rsid w:val="004E78F5"/>
    <w:rsid w:val="00541DF4"/>
    <w:rsid w:val="00556EF4"/>
    <w:rsid w:val="00584D51"/>
    <w:rsid w:val="00592C3C"/>
    <w:rsid w:val="005930C9"/>
    <w:rsid w:val="00595541"/>
    <w:rsid w:val="005A02CD"/>
    <w:rsid w:val="005A2EC8"/>
    <w:rsid w:val="005D0BD5"/>
    <w:rsid w:val="005D2520"/>
    <w:rsid w:val="00607B33"/>
    <w:rsid w:val="00634DBA"/>
    <w:rsid w:val="00637855"/>
    <w:rsid w:val="00674AF5"/>
    <w:rsid w:val="00675BF8"/>
    <w:rsid w:val="006837EC"/>
    <w:rsid w:val="006B07AB"/>
    <w:rsid w:val="006C7BE5"/>
    <w:rsid w:val="006E7B90"/>
    <w:rsid w:val="006E7F4F"/>
    <w:rsid w:val="007044A0"/>
    <w:rsid w:val="00727AD4"/>
    <w:rsid w:val="0073239A"/>
    <w:rsid w:val="00732A2F"/>
    <w:rsid w:val="00733539"/>
    <w:rsid w:val="007401DF"/>
    <w:rsid w:val="0074704F"/>
    <w:rsid w:val="00750446"/>
    <w:rsid w:val="00774F02"/>
    <w:rsid w:val="00785575"/>
    <w:rsid w:val="007F258F"/>
    <w:rsid w:val="00810F0C"/>
    <w:rsid w:val="00817C8A"/>
    <w:rsid w:val="00844054"/>
    <w:rsid w:val="0086511E"/>
    <w:rsid w:val="008712FF"/>
    <w:rsid w:val="008914DF"/>
    <w:rsid w:val="008C43A4"/>
    <w:rsid w:val="008C54DA"/>
    <w:rsid w:val="008E18E2"/>
    <w:rsid w:val="008F2C8D"/>
    <w:rsid w:val="00904EDD"/>
    <w:rsid w:val="009136E5"/>
    <w:rsid w:val="0091782D"/>
    <w:rsid w:val="00936A8E"/>
    <w:rsid w:val="00956974"/>
    <w:rsid w:val="00967C51"/>
    <w:rsid w:val="00995774"/>
    <w:rsid w:val="009F253B"/>
    <w:rsid w:val="00A00225"/>
    <w:rsid w:val="00A07821"/>
    <w:rsid w:val="00A247C3"/>
    <w:rsid w:val="00A259EA"/>
    <w:rsid w:val="00A344F0"/>
    <w:rsid w:val="00A41480"/>
    <w:rsid w:val="00AA70A9"/>
    <w:rsid w:val="00AB3201"/>
    <w:rsid w:val="00AC24E9"/>
    <w:rsid w:val="00AD3E43"/>
    <w:rsid w:val="00B11A69"/>
    <w:rsid w:val="00B23DC0"/>
    <w:rsid w:val="00B62686"/>
    <w:rsid w:val="00B927D9"/>
    <w:rsid w:val="00BB36A3"/>
    <w:rsid w:val="00C116F1"/>
    <w:rsid w:val="00C1777F"/>
    <w:rsid w:val="00C3507C"/>
    <w:rsid w:val="00C427F8"/>
    <w:rsid w:val="00C6497E"/>
    <w:rsid w:val="00C85F16"/>
    <w:rsid w:val="00C95022"/>
    <w:rsid w:val="00CB106A"/>
    <w:rsid w:val="00CD3557"/>
    <w:rsid w:val="00CF3BE2"/>
    <w:rsid w:val="00D2272C"/>
    <w:rsid w:val="00D2489F"/>
    <w:rsid w:val="00D42CF7"/>
    <w:rsid w:val="00D4468C"/>
    <w:rsid w:val="00D450D1"/>
    <w:rsid w:val="00D46D76"/>
    <w:rsid w:val="00D56B69"/>
    <w:rsid w:val="00D7019A"/>
    <w:rsid w:val="00D93D04"/>
    <w:rsid w:val="00DA1D34"/>
    <w:rsid w:val="00DB730D"/>
    <w:rsid w:val="00DE6F73"/>
    <w:rsid w:val="00DF0318"/>
    <w:rsid w:val="00E00169"/>
    <w:rsid w:val="00EC18FB"/>
    <w:rsid w:val="00EC38CC"/>
    <w:rsid w:val="00ED12B5"/>
    <w:rsid w:val="00ED5E19"/>
    <w:rsid w:val="00ED6766"/>
    <w:rsid w:val="00EE15F2"/>
    <w:rsid w:val="00EE5F21"/>
    <w:rsid w:val="00EF3476"/>
    <w:rsid w:val="00EF51C6"/>
    <w:rsid w:val="00EF7AE8"/>
    <w:rsid w:val="00F11F63"/>
    <w:rsid w:val="00F235F8"/>
    <w:rsid w:val="00F27AD6"/>
    <w:rsid w:val="00F27C9F"/>
    <w:rsid w:val="00F41866"/>
    <w:rsid w:val="00F55457"/>
    <w:rsid w:val="00F71B73"/>
    <w:rsid w:val="00F73969"/>
    <w:rsid w:val="00F7457D"/>
    <w:rsid w:val="00F75A69"/>
    <w:rsid w:val="00F83930"/>
    <w:rsid w:val="00FA3454"/>
    <w:rsid w:val="00FD4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207F5"/>
  <w15:docId w15:val="{0F0384A6-707D-41F4-9284-978AC1989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0E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5">
    <w:name w:val="Font Style15"/>
    <w:basedOn w:val="a0"/>
    <w:uiPriority w:val="99"/>
    <w:rsid w:val="00190E2C"/>
    <w:rPr>
      <w:rFonts w:ascii="Times New Roman" w:hAnsi="Times New Roman" w:cs="Times New Roman"/>
      <w:sz w:val="28"/>
      <w:szCs w:val="28"/>
    </w:rPr>
  </w:style>
  <w:style w:type="paragraph" w:customStyle="1" w:styleId="Style15">
    <w:name w:val="Style15"/>
    <w:basedOn w:val="a"/>
    <w:uiPriority w:val="99"/>
    <w:rsid w:val="00190E2C"/>
    <w:pPr>
      <w:widowControl w:val="0"/>
      <w:autoSpaceDE w:val="0"/>
      <w:autoSpaceDN w:val="0"/>
      <w:adjustRightInd w:val="0"/>
      <w:spacing w:after="0" w:line="319" w:lineRule="exact"/>
      <w:ind w:firstLine="55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34">
    <w:name w:val="Font Style34"/>
    <w:basedOn w:val="a0"/>
    <w:uiPriority w:val="99"/>
    <w:rsid w:val="00190E2C"/>
    <w:rPr>
      <w:rFonts w:ascii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190E2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90E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90E2C"/>
  </w:style>
  <w:style w:type="table" w:styleId="a6">
    <w:name w:val="Table Grid"/>
    <w:basedOn w:val="a1"/>
    <w:uiPriority w:val="39"/>
    <w:rsid w:val="00190E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DE6F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E6F73"/>
    <w:rPr>
      <w:rFonts w:ascii="Segoe UI" w:hAnsi="Segoe UI" w:cs="Segoe U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276CD2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276CD2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276CD2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276CD2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276CD2"/>
    <w:rPr>
      <w:b/>
      <w:bCs/>
      <w:sz w:val="20"/>
      <w:szCs w:val="20"/>
    </w:rPr>
  </w:style>
  <w:style w:type="paragraph" w:styleId="ae">
    <w:name w:val="footnote text"/>
    <w:basedOn w:val="a"/>
    <w:link w:val="af"/>
    <w:uiPriority w:val="99"/>
    <w:semiHidden/>
    <w:unhideWhenUsed/>
    <w:rsid w:val="003C55F2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3C55F2"/>
    <w:rPr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3C55F2"/>
    <w:rPr>
      <w:vertAlign w:val="superscript"/>
    </w:rPr>
  </w:style>
  <w:style w:type="paragraph" w:styleId="af1">
    <w:name w:val="No Spacing"/>
    <w:uiPriority w:val="1"/>
    <w:qFormat/>
    <w:rsid w:val="00D42CF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ED296B-A953-4F89-A638-1843577B62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1602</Words>
  <Characters>9134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Высоцкий Валерий Викторович</dc:creator>
  <cp:lastModifiedBy>Валентина Викторовна Щетинина</cp:lastModifiedBy>
  <cp:revision>4</cp:revision>
  <cp:lastPrinted>2021-12-17T09:17:00Z</cp:lastPrinted>
  <dcterms:created xsi:type="dcterms:W3CDTF">2021-12-16T13:08:00Z</dcterms:created>
  <dcterms:modified xsi:type="dcterms:W3CDTF">2021-12-17T09:17:00Z</dcterms:modified>
</cp:coreProperties>
</file>